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18AC0A" w14:textId="05342E7C" w:rsidR="001963D9" w:rsidRDefault="00095304" w:rsidP="001963D9">
      <w:pPr>
        <w:spacing w:line="240" w:lineRule="auto"/>
        <w:jc w:val="right"/>
        <w:rPr>
          <w:rFonts w:ascii="Corbel" w:hAnsi="Corbel"/>
          <w:bCs/>
          <w:i/>
        </w:rPr>
      </w:pPr>
      <w:r>
        <w:rPr>
          <w:rFonts w:ascii="Times New Roman" w:eastAsia="Times New Roman" w:hAnsi="Times New Roman" w:cs="Times New Roman"/>
          <w:b/>
        </w:rPr>
        <w:t xml:space="preserve">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sidR="00053BD7" w:rsidRPr="00053BD7">
        <w:rPr>
          <w:rFonts w:ascii="Corbel" w:hAnsi="Corbel"/>
          <w:bCs/>
          <w:i/>
        </w:rPr>
        <w:t>Załącznik nr 1.5 do Zarządzenia Rektora UR  nr 61/2025</w:t>
      </w:r>
    </w:p>
    <w:p w14:paraId="388CECB3" w14:textId="77777777" w:rsidR="001963D9" w:rsidRDefault="001963D9" w:rsidP="001963D9">
      <w:pPr>
        <w:spacing w:after="0" w:line="240" w:lineRule="auto"/>
        <w:jc w:val="center"/>
        <w:rPr>
          <w:rFonts w:ascii="Corbel" w:hAnsi="Corbel"/>
          <w:b/>
          <w:smallCaps/>
          <w:sz w:val="24"/>
          <w:szCs w:val="24"/>
        </w:rPr>
      </w:pPr>
      <w:r>
        <w:rPr>
          <w:rFonts w:ascii="Corbel" w:hAnsi="Corbel"/>
          <w:b/>
          <w:smallCaps/>
          <w:sz w:val="24"/>
          <w:szCs w:val="24"/>
        </w:rPr>
        <w:t>SYLABUS</w:t>
      </w:r>
    </w:p>
    <w:p w14:paraId="11616C8B" w14:textId="65747446" w:rsidR="001963D9" w:rsidRDefault="001963D9" w:rsidP="001963D9">
      <w:pPr>
        <w:spacing w:after="0" w:line="240" w:lineRule="exact"/>
        <w:jc w:val="center"/>
        <w:rPr>
          <w:rFonts w:ascii="Corbel" w:hAnsi="Corbel"/>
          <w:b/>
          <w:smallCaps/>
          <w:sz w:val="24"/>
          <w:szCs w:val="24"/>
        </w:rPr>
      </w:pPr>
      <w:r>
        <w:rPr>
          <w:rFonts w:ascii="Corbel" w:hAnsi="Corbel"/>
          <w:b/>
          <w:smallCaps/>
          <w:sz w:val="24"/>
          <w:szCs w:val="24"/>
        </w:rPr>
        <w:t>dotyczy cyklu kształcenia 202</w:t>
      </w:r>
      <w:r w:rsidR="005A7CE1">
        <w:rPr>
          <w:rFonts w:ascii="Corbel" w:hAnsi="Corbel"/>
          <w:b/>
          <w:smallCaps/>
          <w:sz w:val="24"/>
          <w:szCs w:val="24"/>
        </w:rPr>
        <w:t>5</w:t>
      </w:r>
      <w:r>
        <w:rPr>
          <w:rFonts w:ascii="Corbel" w:hAnsi="Corbel"/>
          <w:b/>
          <w:smallCaps/>
          <w:sz w:val="24"/>
          <w:szCs w:val="24"/>
        </w:rPr>
        <w:t>-20</w:t>
      </w:r>
      <w:r w:rsidR="005A7CE1">
        <w:rPr>
          <w:rFonts w:ascii="Corbel" w:hAnsi="Corbel"/>
          <w:b/>
          <w:smallCaps/>
          <w:sz w:val="24"/>
          <w:szCs w:val="24"/>
        </w:rPr>
        <w:t>30</w:t>
      </w:r>
    </w:p>
    <w:p w14:paraId="618DB7FB" w14:textId="77777777" w:rsidR="001963D9" w:rsidRDefault="001963D9" w:rsidP="00D900D5">
      <w:pPr>
        <w:spacing w:after="0" w:line="240" w:lineRule="exact"/>
        <w:ind w:left="5329" w:firstLine="341"/>
        <w:jc w:val="both"/>
        <w:rPr>
          <w:rFonts w:ascii="Corbel" w:hAnsi="Corbel"/>
          <w:sz w:val="20"/>
          <w:szCs w:val="20"/>
        </w:rPr>
      </w:pPr>
      <w:r>
        <w:rPr>
          <w:rFonts w:ascii="Corbel" w:hAnsi="Corbel"/>
          <w:i/>
          <w:sz w:val="20"/>
          <w:szCs w:val="20"/>
        </w:rPr>
        <w:t>(skrajne daty</w:t>
      </w:r>
      <w:r>
        <w:rPr>
          <w:rFonts w:ascii="Corbel" w:hAnsi="Corbel"/>
          <w:sz w:val="20"/>
          <w:szCs w:val="20"/>
        </w:rPr>
        <w:t>)</w:t>
      </w:r>
    </w:p>
    <w:p w14:paraId="75D96D7E" w14:textId="74CA4992" w:rsidR="001963D9" w:rsidRDefault="001963D9" w:rsidP="001963D9">
      <w:pPr>
        <w:spacing w:after="0" w:line="240" w:lineRule="exact"/>
        <w:jc w:val="center"/>
        <w:rPr>
          <w:rFonts w:ascii="Corbel" w:hAnsi="Corbel"/>
          <w:sz w:val="20"/>
          <w:szCs w:val="20"/>
        </w:rPr>
      </w:pPr>
      <w:r>
        <w:rPr>
          <w:rFonts w:ascii="Corbel" w:hAnsi="Corbel"/>
          <w:sz w:val="20"/>
          <w:szCs w:val="20"/>
        </w:rPr>
        <w:t>Rok akademicki 202</w:t>
      </w:r>
      <w:r w:rsidR="005A7CE1">
        <w:rPr>
          <w:rFonts w:ascii="Corbel" w:hAnsi="Corbel"/>
          <w:sz w:val="20"/>
          <w:szCs w:val="20"/>
        </w:rPr>
        <w:t>7</w:t>
      </w:r>
      <w:r>
        <w:rPr>
          <w:rFonts w:ascii="Corbel" w:hAnsi="Corbel"/>
          <w:sz w:val="20"/>
          <w:szCs w:val="20"/>
        </w:rPr>
        <w:t>/202</w:t>
      </w:r>
      <w:r w:rsidR="005A7CE1">
        <w:rPr>
          <w:rFonts w:ascii="Corbel" w:hAnsi="Corbel"/>
          <w:sz w:val="20"/>
          <w:szCs w:val="20"/>
        </w:rPr>
        <w:t>8</w:t>
      </w:r>
    </w:p>
    <w:p w14:paraId="314A6300" w14:textId="77777777" w:rsidR="001963D9" w:rsidRDefault="001963D9" w:rsidP="001963D9">
      <w:pPr>
        <w:spacing w:after="0" w:line="240" w:lineRule="exact"/>
        <w:jc w:val="center"/>
        <w:rPr>
          <w:rFonts w:ascii="Corbel" w:hAnsi="Corbel"/>
          <w:sz w:val="20"/>
          <w:szCs w:val="20"/>
        </w:rPr>
      </w:pPr>
    </w:p>
    <w:p w14:paraId="1B03CA10" w14:textId="77777777" w:rsidR="00184509" w:rsidRPr="00716F70" w:rsidRDefault="00095304">
      <w:pPr>
        <w:pBdr>
          <w:top w:val="nil"/>
          <w:left w:val="nil"/>
          <w:bottom w:val="nil"/>
          <w:right w:val="nil"/>
          <w:between w:val="nil"/>
        </w:pBdr>
        <w:spacing w:after="0" w:line="240" w:lineRule="auto"/>
        <w:rPr>
          <w:rFonts w:ascii="Corbel" w:eastAsia="Corbel" w:hAnsi="Corbel" w:cs="Corbel"/>
          <w:b/>
          <w:smallCaps/>
          <w:sz w:val="24"/>
          <w:szCs w:val="24"/>
        </w:rPr>
      </w:pPr>
      <w:r>
        <w:rPr>
          <w:rFonts w:ascii="Corbel" w:eastAsia="Corbel" w:hAnsi="Corbel" w:cs="Corbel"/>
          <w:b/>
          <w:smallCaps/>
          <w:color w:val="000000"/>
          <w:sz w:val="24"/>
          <w:szCs w:val="24"/>
        </w:rPr>
        <w:t>1. Podstawowe informacje o przedmiocie</w:t>
      </w:r>
    </w:p>
    <w:tbl>
      <w:tblPr>
        <w:tblStyle w:val="11"/>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4"/>
        <w:gridCol w:w="7087"/>
      </w:tblGrid>
      <w:tr w:rsidR="00184509" w14:paraId="1914763A" w14:textId="77777777" w:rsidTr="0075149E">
        <w:trPr>
          <w:trHeight w:val="340"/>
        </w:trPr>
        <w:tc>
          <w:tcPr>
            <w:tcW w:w="2694" w:type="dxa"/>
            <w:vAlign w:val="center"/>
          </w:tcPr>
          <w:p w14:paraId="7B6B7DE8" w14:textId="77777777" w:rsidR="00184509" w:rsidRDefault="00095304">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Nazwa przedmiotu</w:t>
            </w:r>
          </w:p>
        </w:tc>
        <w:tc>
          <w:tcPr>
            <w:tcW w:w="7087" w:type="dxa"/>
            <w:vAlign w:val="center"/>
          </w:tcPr>
          <w:p w14:paraId="65CA3307" w14:textId="77777777" w:rsidR="00184509" w:rsidRDefault="00095304">
            <w:pPr>
              <w:pBdr>
                <w:top w:val="nil"/>
                <w:left w:val="nil"/>
                <w:bottom w:val="nil"/>
                <w:right w:val="nil"/>
                <w:between w:val="nil"/>
              </w:pBdr>
              <w:spacing w:before="40" w:after="40" w:line="240" w:lineRule="auto"/>
              <w:rPr>
                <w:rFonts w:ascii="Corbel" w:eastAsia="Corbel" w:hAnsi="Corbel" w:cs="Corbel"/>
                <w:b/>
                <w:color w:val="000000"/>
                <w:sz w:val="24"/>
                <w:szCs w:val="24"/>
              </w:rPr>
            </w:pPr>
            <w:r>
              <w:rPr>
                <w:rFonts w:ascii="Corbel" w:eastAsia="Corbel" w:hAnsi="Corbel" w:cs="Corbel"/>
                <w:b/>
                <w:color w:val="000000"/>
                <w:sz w:val="24"/>
                <w:szCs w:val="24"/>
              </w:rPr>
              <w:t>Ekspertyza kryminalistyczna</w:t>
            </w:r>
          </w:p>
        </w:tc>
      </w:tr>
      <w:tr w:rsidR="00184509" w14:paraId="0DFAE672" w14:textId="77777777" w:rsidTr="0075149E">
        <w:trPr>
          <w:trHeight w:val="340"/>
        </w:trPr>
        <w:tc>
          <w:tcPr>
            <w:tcW w:w="2694" w:type="dxa"/>
            <w:vAlign w:val="center"/>
          </w:tcPr>
          <w:p w14:paraId="41084B03" w14:textId="77777777" w:rsidR="00184509" w:rsidRDefault="00095304">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Kod przedmiotu*</w:t>
            </w:r>
          </w:p>
        </w:tc>
        <w:tc>
          <w:tcPr>
            <w:tcW w:w="7087" w:type="dxa"/>
            <w:vAlign w:val="center"/>
          </w:tcPr>
          <w:p w14:paraId="763297EA" w14:textId="77777777" w:rsidR="00184509" w:rsidRDefault="00184509">
            <w:pPr>
              <w:pBdr>
                <w:top w:val="nil"/>
                <w:left w:val="nil"/>
                <w:bottom w:val="nil"/>
                <w:right w:val="nil"/>
                <w:between w:val="nil"/>
              </w:pBdr>
              <w:spacing w:before="40" w:after="40" w:line="240" w:lineRule="auto"/>
              <w:rPr>
                <w:rFonts w:ascii="Corbel" w:eastAsia="Corbel" w:hAnsi="Corbel" w:cs="Corbel"/>
                <w:color w:val="000000"/>
                <w:sz w:val="24"/>
                <w:szCs w:val="24"/>
              </w:rPr>
            </w:pPr>
          </w:p>
        </w:tc>
      </w:tr>
      <w:tr w:rsidR="00184509" w14:paraId="3BB8BCF9" w14:textId="77777777" w:rsidTr="0075149E">
        <w:trPr>
          <w:trHeight w:val="340"/>
        </w:trPr>
        <w:tc>
          <w:tcPr>
            <w:tcW w:w="2694" w:type="dxa"/>
            <w:vAlign w:val="center"/>
          </w:tcPr>
          <w:p w14:paraId="6D674F65" w14:textId="77777777" w:rsidR="00184509" w:rsidRDefault="00095304">
            <w:pPr>
              <w:pBdr>
                <w:top w:val="nil"/>
                <w:left w:val="nil"/>
                <w:bottom w:val="nil"/>
                <w:right w:val="nil"/>
                <w:between w:val="nil"/>
              </w:pBdr>
              <w:tabs>
                <w:tab w:val="left" w:pos="-5643"/>
              </w:tabs>
              <w:spacing w:after="0" w:line="240" w:lineRule="auto"/>
              <w:rPr>
                <w:rFonts w:ascii="Corbel" w:eastAsia="Corbel" w:hAnsi="Corbel" w:cs="Corbel"/>
                <w:color w:val="000000"/>
                <w:sz w:val="24"/>
                <w:szCs w:val="24"/>
              </w:rPr>
            </w:pPr>
            <w:r>
              <w:rPr>
                <w:rFonts w:ascii="Corbel" w:eastAsia="Corbel" w:hAnsi="Corbel" w:cs="Corbel"/>
                <w:color w:val="000000"/>
                <w:sz w:val="24"/>
                <w:szCs w:val="24"/>
              </w:rPr>
              <w:t>nazwa jednostki prowadzącej kierunek</w:t>
            </w:r>
          </w:p>
        </w:tc>
        <w:tc>
          <w:tcPr>
            <w:tcW w:w="7087" w:type="dxa"/>
            <w:vAlign w:val="center"/>
          </w:tcPr>
          <w:p w14:paraId="2F5DC76F" w14:textId="3A7CA5AB" w:rsidR="00184509" w:rsidRDefault="0091333C">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Wydział Prawa i Administracji</w:t>
            </w:r>
          </w:p>
        </w:tc>
      </w:tr>
      <w:tr w:rsidR="00184509" w14:paraId="3B7553D8" w14:textId="77777777" w:rsidTr="0075149E">
        <w:trPr>
          <w:trHeight w:val="340"/>
        </w:trPr>
        <w:tc>
          <w:tcPr>
            <w:tcW w:w="2694" w:type="dxa"/>
            <w:vAlign w:val="center"/>
          </w:tcPr>
          <w:p w14:paraId="39367985" w14:textId="77777777" w:rsidR="00184509" w:rsidRDefault="00095304">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Nazwa jednostki realizującej przedmiot</w:t>
            </w:r>
          </w:p>
        </w:tc>
        <w:tc>
          <w:tcPr>
            <w:tcW w:w="7087" w:type="dxa"/>
            <w:vAlign w:val="center"/>
          </w:tcPr>
          <w:p w14:paraId="79E0ADB8" w14:textId="5465442A" w:rsidR="00184509" w:rsidRDefault="00095304">
            <w:pPr>
              <w:pBdr>
                <w:top w:val="nil"/>
                <w:left w:val="nil"/>
                <w:bottom w:val="nil"/>
                <w:right w:val="nil"/>
                <w:between w:val="nil"/>
              </w:pBdr>
              <w:spacing w:before="40" w:after="40" w:line="240" w:lineRule="auto"/>
              <w:rPr>
                <w:rFonts w:ascii="Corbel" w:eastAsia="Corbel" w:hAnsi="Corbel" w:cs="Corbel"/>
                <w:sz w:val="24"/>
                <w:szCs w:val="24"/>
              </w:rPr>
            </w:pPr>
            <w:r>
              <w:rPr>
                <w:rFonts w:ascii="Corbel" w:eastAsia="Corbel" w:hAnsi="Corbel" w:cs="Corbel"/>
                <w:sz w:val="24"/>
                <w:szCs w:val="24"/>
              </w:rPr>
              <w:t xml:space="preserve">Pracownia Kryminologii i Suicydologii </w:t>
            </w:r>
            <w:r w:rsidR="0091333C">
              <w:rPr>
                <w:rFonts w:ascii="Corbel" w:eastAsia="Corbel" w:hAnsi="Corbel" w:cs="Corbel"/>
                <w:sz w:val="24"/>
                <w:szCs w:val="24"/>
              </w:rPr>
              <w:t>oraz Pracownia Kryminalistyki</w:t>
            </w:r>
          </w:p>
        </w:tc>
      </w:tr>
      <w:tr w:rsidR="00184509" w14:paraId="307C8658" w14:textId="77777777" w:rsidTr="0075149E">
        <w:trPr>
          <w:trHeight w:val="340"/>
        </w:trPr>
        <w:tc>
          <w:tcPr>
            <w:tcW w:w="2694" w:type="dxa"/>
            <w:vAlign w:val="center"/>
          </w:tcPr>
          <w:p w14:paraId="1F1E63CE" w14:textId="77777777" w:rsidR="00184509" w:rsidRDefault="00095304">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Kierunek studiów</w:t>
            </w:r>
          </w:p>
        </w:tc>
        <w:tc>
          <w:tcPr>
            <w:tcW w:w="7087" w:type="dxa"/>
            <w:vAlign w:val="center"/>
          </w:tcPr>
          <w:p w14:paraId="6BE7A39C" w14:textId="77777777" w:rsidR="00184509" w:rsidRDefault="00095304">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Prawo</w:t>
            </w:r>
          </w:p>
        </w:tc>
      </w:tr>
      <w:tr w:rsidR="00184509" w14:paraId="37684D6B" w14:textId="77777777" w:rsidTr="0075149E">
        <w:trPr>
          <w:trHeight w:val="340"/>
        </w:trPr>
        <w:tc>
          <w:tcPr>
            <w:tcW w:w="2694" w:type="dxa"/>
            <w:vAlign w:val="center"/>
          </w:tcPr>
          <w:p w14:paraId="343A9C63" w14:textId="77777777" w:rsidR="00184509" w:rsidRDefault="00095304">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Poziom studiów</w:t>
            </w:r>
          </w:p>
        </w:tc>
        <w:tc>
          <w:tcPr>
            <w:tcW w:w="7087" w:type="dxa"/>
            <w:vAlign w:val="center"/>
          </w:tcPr>
          <w:p w14:paraId="478E4134" w14:textId="77777777" w:rsidR="00184509" w:rsidRDefault="00095304">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Jednolite studia magisterskie</w:t>
            </w:r>
          </w:p>
        </w:tc>
      </w:tr>
      <w:tr w:rsidR="00184509" w14:paraId="52327BE2" w14:textId="77777777" w:rsidTr="0075149E">
        <w:trPr>
          <w:trHeight w:val="340"/>
        </w:trPr>
        <w:tc>
          <w:tcPr>
            <w:tcW w:w="2694" w:type="dxa"/>
            <w:vAlign w:val="center"/>
          </w:tcPr>
          <w:p w14:paraId="376EE06E" w14:textId="77777777" w:rsidR="00184509" w:rsidRDefault="00095304">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Profil</w:t>
            </w:r>
          </w:p>
        </w:tc>
        <w:tc>
          <w:tcPr>
            <w:tcW w:w="7087" w:type="dxa"/>
            <w:vAlign w:val="center"/>
          </w:tcPr>
          <w:p w14:paraId="33A4BEA4" w14:textId="77777777" w:rsidR="00184509" w:rsidRDefault="00095304">
            <w:pPr>
              <w:pBdr>
                <w:top w:val="nil"/>
                <w:left w:val="nil"/>
                <w:bottom w:val="nil"/>
                <w:right w:val="nil"/>
                <w:between w:val="nil"/>
              </w:pBdr>
              <w:spacing w:before="40" w:after="40" w:line="240" w:lineRule="auto"/>
              <w:rPr>
                <w:rFonts w:ascii="Corbel" w:eastAsia="Corbel" w:hAnsi="Corbel" w:cs="Corbel"/>
                <w:color w:val="000000"/>
                <w:sz w:val="24"/>
                <w:szCs w:val="24"/>
              </w:rPr>
            </w:pPr>
            <w:proofErr w:type="spellStart"/>
            <w:r>
              <w:rPr>
                <w:rFonts w:ascii="Corbel" w:eastAsia="Corbel" w:hAnsi="Corbel" w:cs="Corbel"/>
                <w:color w:val="000000"/>
                <w:sz w:val="24"/>
                <w:szCs w:val="24"/>
              </w:rPr>
              <w:t>Ogólnoakademicki</w:t>
            </w:r>
            <w:proofErr w:type="spellEnd"/>
          </w:p>
        </w:tc>
      </w:tr>
      <w:tr w:rsidR="00184509" w14:paraId="75357BC0" w14:textId="77777777" w:rsidTr="0075149E">
        <w:trPr>
          <w:trHeight w:val="340"/>
        </w:trPr>
        <w:tc>
          <w:tcPr>
            <w:tcW w:w="2694" w:type="dxa"/>
            <w:vAlign w:val="center"/>
          </w:tcPr>
          <w:p w14:paraId="75C772ED" w14:textId="77777777" w:rsidR="00184509" w:rsidRDefault="00095304">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Forma studiów</w:t>
            </w:r>
          </w:p>
        </w:tc>
        <w:tc>
          <w:tcPr>
            <w:tcW w:w="7087" w:type="dxa"/>
            <w:vAlign w:val="center"/>
          </w:tcPr>
          <w:p w14:paraId="7F90E887" w14:textId="12F6221E" w:rsidR="00184509" w:rsidRDefault="004940C4">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Nies</w:t>
            </w:r>
            <w:r w:rsidR="00095304">
              <w:rPr>
                <w:rFonts w:ascii="Corbel" w:eastAsia="Corbel" w:hAnsi="Corbel" w:cs="Corbel"/>
                <w:color w:val="000000"/>
                <w:sz w:val="24"/>
                <w:szCs w:val="24"/>
              </w:rPr>
              <w:t>tacjonarne</w:t>
            </w:r>
          </w:p>
        </w:tc>
      </w:tr>
      <w:tr w:rsidR="00184509" w14:paraId="3428F951" w14:textId="77777777" w:rsidTr="0075149E">
        <w:trPr>
          <w:trHeight w:val="340"/>
        </w:trPr>
        <w:tc>
          <w:tcPr>
            <w:tcW w:w="2694" w:type="dxa"/>
            <w:vAlign w:val="center"/>
          </w:tcPr>
          <w:p w14:paraId="1FD96692" w14:textId="77777777" w:rsidR="00184509" w:rsidRDefault="00095304">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Rok i semestr/y studiów</w:t>
            </w:r>
          </w:p>
        </w:tc>
        <w:tc>
          <w:tcPr>
            <w:tcW w:w="7087" w:type="dxa"/>
            <w:vAlign w:val="center"/>
          </w:tcPr>
          <w:p w14:paraId="72409F37" w14:textId="77777777" w:rsidR="00184509" w:rsidRDefault="00095304">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Rok III, semestr VI</w:t>
            </w:r>
          </w:p>
        </w:tc>
      </w:tr>
      <w:tr w:rsidR="00184509" w14:paraId="13E3E803" w14:textId="77777777" w:rsidTr="0075149E">
        <w:trPr>
          <w:trHeight w:val="340"/>
        </w:trPr>
        <w:tc>
          <w:tcPr>
            <w:tcW w:w="2694" w:type="dxa"/>
            <w:vAlign w:val="center"/>
          </w:tcPr>
          <w:p w14:paraId="22F1677A" w14:textId="77777777" w:rsidR="00184509" w:rsidRDefault="00095304">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Rodzaj przedmiotu</w:t>
            </w:r>
          </w:p>
        </w:tc>
        <w:tc>
          <w:tcPr>
            <w:tcW w:w="7087" w:type="dxa"/>
            <w:vAlign w:val="center"/>
          </w:tcPr>
          <w:p w14:paraId="221B7F00" w14:textId="77777777" w:rsidR="00184509" w:rsidRDefault="00095304">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Fakultatywny</w:t>
            </w:r>
          </w:p>
        </w:tc>
      </w:tr>
      <w:tr w:rsidR="00184509" w14:paraId="3B7F0B6E" w14:textId="77777777" w:rsidTr="0075149E">
        <w:trPr>
          <w:trHeight w:val="340"/>
        </w:trPr>
        <w:tc>
          <w:tcPr>
            <w:tcW w:w="2694" w:type="dxa"/>
            <w:vAlign w:val="center"/>
          </w:tcPr>
          <w:p w14:paraId="294879BB" w14:textId="77777777" w:rsidR="00184509" w:rsidRDefault="00095304">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Język wykładowy</w:t>
            </w:r>
          </w:p>
        </w:tc>
        <w:tc>
          <w:tcPr>
            <w:tcW w:w="7087" w:type="dxa"/>
            <w:vAlign w:val="center"/>
          </w:tcPr>
          <w:p w14:paraId="5C72CF14" w14:textId="77777777" w:rsidR="00184509" w:rsidRDefault="00095304">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Polski</w:t>
            </w:r>
          </w:p>
        </w:tc>
      </w:tr>
      <w:tr w:rsidR="00184509" w14:paraId="61AFBE4D" w14:textId="77777777" w:rsidTr="0075149E">
        <w:trPr>
          <w:trHeight w:val="340"/>
        </w:trPr>
        <w:tc>
          <w:tcPr>
            <w:tcW w:w="2694" w:type="dxa"/>
            <w:vAlign w:val="center"/>
          </w:tcPr>
          <w:p w14:paraId="13E65AA6" w14:textId="77777777" w:rsidR="00184509" w:rsidRDefault="00095304">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Koordynator</w:t>
            </w:r>
          </w:p>
        </w:tc>
        <w:tc>
          <w:tcPr>
            <w:tcW w:w="7087" w:type="dxa"/>
            <w:vAlign w:val="center"/>
          </w:tcPr>
          <w:p w14:paraId="07304410" w14:textId="504ACF99" w:rsidR="00184509" w:rsidRDefault="00095304">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 xml:space="preserve">dr </w:t>
            </w:r>
            <w:r w:rsidR="009D26D5">
              <w:rPr>
                <w:rFonts w:ascii="Corbel" w:eastAsia="Corbel" w:hAnsi="Corbel" w:cs="Corbel"/>
                <w:color w:val="000000"/>
                <w:sz w:val="24"/>
                <w:szCs w:val="24"/>
              </w:rPr>
              <w:t xml:space="preserve">hab. </w:t>
            </w:r>
            <w:r>
              <w:rPr>
                <w:rFonts w:ascii="Corbel" w:eastAsia="Corbel" w:hAnsi="Corbel" w:cs="Corbel"/>
                <w:color w:val="000000"/>
                <w:sz w:val="24"/>
                <w:szCs w:val="24"/>
              </w:rPr>
              <w:t>Dorota Semków</w:t>
            </w:r>
            <w:r w:rsidR="009D26D5">
              <w:rPr>
                <w:rFonts w:ascii="Corbel" w:eastAsia="Corbel" w:hAnsi="Corbel" w:cs="Corbel"/>
                <w:color w:val="000000"/>
                <w:sz w:val="24"/>
                <w:szCs w:val="24"/>
              </w:rPr>
              <w:t>, prof. UR</w:t>
            </w:r>
          </w:p>
        </w:tc>
      </w:tr>
      <w:tr w:rsidR="00184509" w14:paraId="2F5D657E" w14:textId="77777777" w:rsidTr="0075149E">
        <w:trPr>
          <w:trHeight w:val="340"/>
        </w:trPr>
        <w:tc>
          <w:tcPr>
            <w:tcW w:w="2694" w:type="dxa"/>
            <w:vAlign w:val="center"/>
          </w:tcPr>
          <w:p w14:paraId="2E247B6C" w14:textId="77777777" w:rsidR="00184509" w:rsidRDefault="00095304">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Imię i nazwisko osoby prowadzącej / osób prowadzących</w:t>
            </w:r>
          </w:p>
        </w:tc>
        <w:tc>
          <w:tcPr>
            <w:tcW w:w="7087" w:type="dxa"/>
            <w:vAlign w:val="center"/>
          </w:tcPr>
          <w:p w14:paraId="489FA3D8" w14:textId="42775D66" w:rsidR="00184509" w:rsidRDefault="009D26D5">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dr hab. Dorota Semków, prof. UR</w:t>
            </w:r>
            <w:r w:rsidR="00095304">
              <w:rPr>
                <w:rFonts w:ascii="Corbel" w:eastAsia="Corbel" w:hAnsi="Corbel" w:cs="Corbel"/>
                <w:color w:val="000000"/>
                <w:sz w:val="24"/>
                <w:szCs w:val="24"/>
              </w:rPr>
              <w:t xml:space="preserve">, dr Karol Bajda, </w:t>
            </w:r>
            <w:r w:rsidR="0091333C">
              <w:rPr>
                <w:rFonts w:ascii="Corbel" w:eastAsia="Corbel" w:hAnsi="Corbel" w:cs="Corbel"/>
                <w:color w:val="000000"/>
                <w:sz w:val="24"/>
                <w:szCs w:val="24"/>
              </w:rPr>
              <w:t>dr</w:t>
            </w:r>
            <w:r w:rsidR="00095304">
              <w:rPr>
                <w:rFonts w:ascii="Corbel" w:eastAsia="Corbel" w:hAnsi="Corbel" w:cs="Corbel"/>
                <w:color w:val="000000"/>
                <w:sz w:val="24"/>
                <w:szCs w:val="24"/>
              </w:rPr>
              <w:t xml:space="preserve"> Magdalena Kruczek,</w:t>
            </w:r>
            <w:r>
              <w:rPr>
                <w:rFonts w:ascii="Corbel" w:eastAsia="Corbel" w:hAnsi="Corbel" w:cs="Corbel"/>
                <w:color w:val="000000"/>
                <w:sz w:val="24"/>
                <w:szCs w:val="24"/>
              </w:rPr>
              <w:t xml:space="preserve"> </w:t>
            </w:r>
            <w:r w:rsidR="00095304">
              <w:rPr>
                <w:rFonts w:ascii="Corbel" w:eastAsia="Corbel" w:hAnsi="Corbel" w:cs="Corbel"/>
                <w:color w:val="000000"/>
                <w:sz w:val="24"/>
                <w:szCs w:val="24"/>
              </w:rPr>
              <w:t>mgr Aleksandra Pelczar</w:t>
            </w:r>
            <w:r w:rsidR="0091333C">
              <w:rPr>
                <w:rFonts w:ascii="Corbel" w:eastAsia="Corbel" w:hAnsi="Corbel" w:cs="Corbel"/>
                <w:color w:val="000000"/>
                <w:sz w:val="24"/>
                <w:szCs w:val="24"/>
              </w:rPr>
              <w:t xml:space="preserve">, mgr Dominika Gruszka, </w:t>
            </w:r>
            <w:r w:rsidR="0075149E">
              <w:rPr>
                <w:rFonts w:ascii="Corbel" w:eastAsia="Corbel" w:hAnsi="Corbel" w:cs="Corbel"/>
                <w:color w:val="000000"/>
                <w:sz w:val="24"/>
                <w:szCs w:val="24"/>
              </w:rPr>
              <w:br/>
            </w:r>
            <w:r w:rsidR="0091333C">
              <w:rPr>
                <w:rFonts w:ascii="Corbel" w:eastAsia="Corbel" w:hAnsi="Corbel" w:cs="Corbel"/>
                <w:color w:val="000000"/>
                <w:sz w:val="24"/>
                <w:szCs w:val="24"/>
              </w:rPr>
              <w:t xml:space="preserve">mgr Natalia Ziaja </w:t>
            </w:r>
          </w:p>
        </w:tc>
      </w:tr>
    </w:tbl>
    <w:p w14:paraId="2D0B6C50" w14:textId="77777777" w:rsidR="00184509" w:rsidRDefault="00095304" w:rsidP="00716F70">
      <w:pPr>
        <w:pBdr>
          <w:top w:val="nil"/>
          <w:left w:val="nil"/>
          <w:bottom w:val="nil"/>
          <w:right w:val="nil"/>
          <w:between w:val="nil"/>
        </w:pBdr>
        <w:tabs>
          <w:tab w:val="left" w:pos="-5814"/>
        </w:tabs>
        <w:spacing w:after="0" w:line="240" w:lineRule="auto"/>
        <w:jc w:val="both"/>
        <w:rPr>
          <w:rFonts w:ascii="Corbel" w:eastAsia="Corbel" w:hAnsi="Corbel" w:cs="Corbel"/>
          <w:i/>
          <w:color w:val="000000"/>
          <w:sz w:val="24"/>
          <w:szCs w:val="24"/>
        </w:rPr>
      </w:pPr>
      <w:r>
        <w:rPr>
          <w:rFonts w:ascii="Corbel" w:eastAsia="Corbel" w:hAnsi="Corbel" w:cs="Corbel"/>
          <w:b/>
          <w:color w:val="000000"/>
          <w:sz w:val="24"/>
          <w:szCs w:val="24"/>
        </w:rPr>
        <w:t xml:space="preserve">* </w:t>
      </w:r>
      <w:r>
        <w:rPr>
          <w:rFonts w:ascii="Corbel" w:eastAsia="Corbel" w:hAnsi="Corbel" w:cs="Corbel"/>
          <w:b/>
          <w:i/>
          <w:color w:val="000000"/>
          <w:sz w:val="24"/>
          <w:szCs w:val="24"/>
        </w:rPr>
        <w:t>-</w:t>
      </w:r>
      <w:r>
        <w:rPr>
          <w:rFonts w:ascii="Corbel" w:eastAsia="Corbel" w:hAnsi="Corbel" w:cs="Corbel"/>
          <w:i/>
          <w:color w:val="000000"/>
          <w:sz w:val="24"/>
          <w:szCs w:val="24"/>
        </w:rPr>
        <w:t>opcjonalni</w:t>
      </w:r>
      <w:r>
        <w:rPr>
          <w:rFonts w:ascii="Corbel" w:eastAsia="Corbel" w:hAnsi="Corbel" w:cs="Corbel"/>
          <w:color w:val="000000"/>
          <w:sz w:val="24"/>
          <w:szCs w:val="24"/>
        </w:rPr>
        <w:t>e,</w:t>
      </w:r>
      <w:r>
        <w:rPr>
          <w:rFonts w:ascii="Corbel" w:eastAsia="Corbel" w:hAnsi="Corbel" w:cs="Corbel"/>
          <w:b/>
          <w:i/>
          <w:color w:val="000000"/>
          <w:sz w:val="24"/>
          <w:szCs w:val="24"/>
        </w:rPr>
        <w:t xml:space="preserve"> </w:t>
      </w:r>
      <w:r>
        <w:rPr>
          <w:rFonts w:ascii="Corbel" w:eastAsia="Corbel" w:hAnsi="Corbel" w:cs="Corbel"/>
          <w:i/>
          <w:color w:val="000000"/>
          <w:sz w:val="24"/>
          <w:szCs w:val="24"/>
        </w:rPr>
        <w:t>zgodnie z ustaleniami w Jednostce</w:t>
      </w:r>
    </w:p>
    <w:p w14:paraId="7C250D38" w14:textId="77777777" w:rsidR="00716F70" w:rsidRPr="00A725D0" w:rsidRDefault="00716F70" w:rsidP="00716F70">
      <w:pPr>
        <w:pBdr>
          <w:top w:val="nil"/>
          <w:left w:val="nil"/>
          <w:bottom w:val="nil"/>
          <w:right w:val="nil"/>
          <w:between w:val="nil"/>
        </w:pBdr>
        <w:tabs>
          <w:tab w:val="left" w:pos="-5814"/>
        </w:tabs>
        <w:spacing w:after="0" w:line="240" w:lineRule="auto"/>
        <w:jc w:val="both"/>
        <w:rPr>
          <w:rFonts w:ascii="Corbel" w:eastAsia="Corbel" w:hAnsi="Corbel" w:cs="Corbel"/>
          <w:b/>
          <w:color w:val="000000"/>
          <w:sz w:val="24"/>
          <w:szCs w:val="24"/>
        </w:rPr>
      </w:pPr>
    </w:p>
    <w:p w14:paraId="2A47153A" w14:textId="21D77EFE" w:rsidR="00184509" w:rsidRPr="00A725D0" w:rsidRDefault="00095304" w:rsidP="00716F70">
      <w:pPr>
        <w:pBdr>
          <w:top w:val="nil"/>
          <w:left w:val="nil"/>
          <w:bottom w:val="nil"/>
          <w:right w:val="nil"/>
          <w:between w:val="nil"/>
        </w:pBdr>
        <w:tabs>
          <w:tab w:val="left" w:pos="-5814"/>
        </w:tabs>
        <w:spacing w:after="0" w:line="240" w:lineRule="auto"/>
        <w:ind w:left="284"/>
        <w:jc w:val="both"/>
        <w:rPr>
          <w:rFonts w:ascii="Corbel" w:eastAsia="Corbel" w:hAnsi="Corbel" w:cs="Corbel"/>
          <w:b/>
          <w:color w:val="000000"/>
          <w:sz w:val="24"/>
          <w:szCs w:val="24"/>
        </w:rPr>
      </w:pPr>
      <w:r w:rsidRPr="00A725D0">
        <w:rPr>
          <w:rFonts w:ascii="Corbel" w:eastAsia="Corbel" w:hAnsi="Corbel" w:cs="Corbel"/>
          <w:b/>
          <w:color w:val="000000"/>
          <w:sz w:val="24"/>
          <w:szCs w:val="24"/>
        </w:rPr>
        <w:t>1.1.</w:t>
      </w:r>
      <w:r w:rsidR="00716F70" w:rsidRPr="00A725D0">
        <w:rPr>
          <w:rFonts w:ascii="Corbel" w:eastAsia="Corbel" w:hAnsi="Corbel" w:cs="Corbel"/>
          <w:b/>
          <w:color w:val="000000"/>
          <w:sz w:val="24"/>
          <w:szCs w:val="24"/>
        </w:rPr>
        <w:t xml:space="preserve"> </w:t>
      </w:r>
      <w:r w:rsidRPr="00A725D0">
        <w:rPr>
          <w:rFonts w:ascii="Corbel" w:eastAsia="Corbel" w:hAnsi="Corbel" w:cs="Corbel"/>
          <w:b/>
          <w:color w:val="000000"/>
          <w:sz w:val="24"/>
          <w:szCs w:val="24"/>
        </w:rPr>
        <w:t>Formy zajęć dydaktycznych, wymiar godzin i punktów ECTS</w:t>
      </w:r>
    </w:p>
    <w:p w14:paraId="04061596" w14:textId="77777777" w:rsidR="00184509" w:rsidRPr="00A725D0" w:rsidRDefault="00184509" w:rsidP="00716F70">
      <w:pPr>
        <w:pBdr>
          <w:top w:val="nil"/>
          <w:left w:val="nil"/>
          <w:bottom w:val="nil"/>
          <w:right w:val="nil"/>
          <w:between w:val="nil"/>
        </w:pBdr>
        <w:tabs>
          <w:tab w:val="left" w:pos="-5814"/>
        </w:tabs>
        <w:spacing w:after="0" w:line="240" w:lineRule="auto"/>
        <w:jc w:val="both"/>
        <w:rPr>
          <w:rFonts w:ascii="Corbel" w:eastAsia="Corbel" w:hAnsi="Corbel" w:cs="Corbel"/>
          <w:b/>
          <w:color w:val="000000"/>
          <w:sz w:val="24"/>
          <w:szCs w:val="24"/>
        </w:rPr>
      </w:pPr>
    </w:p>
    <w:tbl>
      <w:tblPr>
        <w:tblStyle w:val="10"/>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9"/>
        <w:gridCol w:w="833"/>
        <w:gridCol w:w="788"/>
        <w:gridCol w:w="931"/>
        <w:gridCol w:w="721"/>
        <w:gridCol w:w="821"/>
        <w:gridCol w:w="763"/>
        <w:gridCol w:w="948"/>
        <w:gridCol w:w="1189"/>
        <w:gridCol w:w="1505"/>
      </w:tblGrid>
      <w:tr w:rsidR="00184509" w:rsidRPr="00A725D0" w14:paraId="5B401063" w14:textId="77777777" w:rsidTr="001963D9">
        <w:tc>
          <w:tcPr>
            <w:tcW w:w="1129" w:type="dxa"/>
            <w:tcBorders>
              <w:top w:val="single" w:sz="4" w:space="0" w:color="000000"/>
              <w:left w:val="single" w:sz="4" w:space="0" w:color="000000"/>
              <w:bottom w:val="single" w:sz="4" w:space="0" w:color="000000"/>
              <w:right w:val="single" w:sz="4" w:space="0" w:color="000000"/>
            </w:tcBorders>
            <w:vAlign w:val="center"/>
          </w:tcPr>
          <w:p w14:paraId="7876C1DA" w14:textId="77777777" w:rsidR="00184509" w:rsidRPr="00A725D0" w:rsidRDefault="00095304" w:rsidP="00716F70">
            <w:pPr>
              <w:pBdr>
                <w:top w:val="nil"/>
                <w:left w:val="nil"/>
                <w:bottom w:val="nil"/>
                <w:right w:val="nil"/>
                <w:between w:val="nil"/>
              </w:pBdr>
              <w:spacing w:after="0" w:line="240" w:lineRule="auto"/>
              <w:jc w:val="center"/>
              <w:rPr>
                <w:rFonts w:ascii="Corbel" w:eastAsia="Corbel" w:hAnsi="Corbel" w:cs="Corbel"/>
                <w:color w:val="000000"/>
                <w:sz w:val="24"/>
                <w:szCs w:val="24"/>
              </w:rPr>
            </w:pPr>
            <w:r w:rsidRPr="00A725D0">
              <w:rPr>
                <w:rFonts w:ascii="Corbel" w:eastAsia="Corbel" w:hAnsi="Corbel" w:cs="Corbel"/>
                <w:color w:val="000000"/>
                <w:sz w:val="24"/>
                <w:szCs w:val="24"/>
              </w:rPr>
              <w:t>Semestr</w:t>
            </w:r>
          </w:p>
          <w:p w14:paraId="7EF7C865" w14:textId="77777777" w:rsidR="00184509" w:rsidRPr="00A725D0" w:rsidRDefault="00095304" w:rsidP="00716F70">
            <w:pPr>
              <w:pBdr>
                <w:top w:val="nil"/>
                <w:left w:val="nil"/>
                <w:bottom w:val="nil"/>
                <w:right w:val="nil"/>
                <w:between w:val="nil"/>
              </w:pBdr>
              <w:spacing w:after="0" w:line="240" w:lineRule="auto"/>
              <w:jc w:val="center"/>
              <w:rPr>
                <w:rFonts w:ascii="Corbel" w:eastAsia="Corbel" w:hAnsi="Corbel" w:cs="Corbel"/>
                <w:color w:val="000000"/>
                <w:sz w:val="24"/>
                <w:szCs w:val="24"/>
              </w:rPr>
            </w:pPr>
            <w:r w:rsidRPr="00A725D0">
              <w:rPr>
                <w:rFonts w:ascii="Corbel" w:eastAsia="Corbel" w:hAnsi="Corbel" w:cs="Corbel"/>
                <w:color w:val="000000"/>
                <w:sz w:val="24"/>
                <w:szCs w:val="24"/>
              </w:rPr>
              <w:t>(nr)</w:t>
            </w:r>
          </w:p>
        </w:tc>
        <w:tc>
          <w:tcPr>
            <w:tcW w:w="833" w:type="dxa"/>
            <w:tcBorders>
              <w:top w:val="single" w:sz="4" w:space="0" w:color="000000"/>
              <w:left w:val="single" w:sz="4" w:space="0" w:color="000000"/>
              <w:bottom w:val="single" w:sz="4" w:space="0" w:color="000000"/>
              <w:right w:val="single" w:sz="4" w:space="0" w:color="000000"/>
            </w:tcBorders>
            <w:vAlign w:val="center"/>
          </w:tcPr>
          <w:p w14:paraId="02CFC2CE" w14:textId="77777777" w:rsidR="00184509" w:rsidRPr="00A725D0" w:rsidRDefault="00095304" w:rsidP="00716F70">
            <w:pPr>
              <w:pBdr>
                <w:top w:val="nil"/>
                <w:left w:val="nil"/>
                <w:bottom w:val="nil"/>
                <w:right w:val="nil"/>
                <w:between w:val="nil"/>
              </w:pBdr>
              <w:spacing w:after="0" w:line="240" w:lineRule="auto"/>
              <w:jc w:val="center"/>
              <w:rPr>
                <w:rFonts w:ascii="Corbel" w:eastAsia="Corbel" w:hAnsi="Corbel" w:cs="Corbel"/>
                <w:color w:val="000000"/>
                <w:sz w:val="24"/>
                <w:szCs w:val="24"/>
              </w:rPr>
            </w:pPr>
            <w:proofErr w:type="spellStart"/>
            <w:r w:rsidRPr="00A725D0">
              <w:rPr>
                <w:rFonts w:ascii="Corbel" w:eastAsia="Corbel" w:hAnsi="Corbel" w:cs="Corbel"/>
                <w:color w:val="000000"/>
                <w:sz w:val="24"/>
                <w:szCs w:val="24"/>
              </w:rPr>
              <w:t>Wykł</w:t>
            </w:r>
            <w:proofErr w:type="spellEnd"/>
            <w:r w:rsidRPr="00A725D0">
              <w:rPr>
                <w:rFonts w:ascii="Corbel" w:eastAsia="Corbel" w:hAnsi="Corbel" w:cs="Corbel"/>
                <w:color w:val="000000"/>
                <w:sz w:val="24"/>
                <w:szCs w:val="24"/>
              </w:rPr>
              <w:t>.</w:t>
            </w:r>
          </w:p>
        </w:tc>
        <w:tc>
          <w:tcPr>
            <w:tcW w:w="788" w:type="dxa"/>
            <w:tcBorders>
              <w:top w:val="single" w:sz="4" w:space="0" w:color="000000"/>
              <w:left w:val="single" w:sz="4" w:space="0" w:color="000000"/>
              <w:bottom w:val="single" w:sz="4" w:space="0" w:color="000000"/>
              <w:right w:val="single" w:sz="4" w:space="0" w:color="000000"/>
            </w:tcBorders>
            <w:vAlign w:val="center"/>
          </w:tcPr>
          <w:p w14:paraId="777112E7" w14:textId="77777777" w:rsidR="00184509" w:rsidRPr="00A725D0" w:rsidRDefault="00095304" w:rsidP="00716F70">
            <w:pPr>
              <w:pBdr>
                <w:top w:val="nil"/>
                <w:left w:val="nil"/>
                <w:bottom w:val="nil"/>
                <w:right w:val="nil"/>
                <w:between w:val="nil"/>
              </w:pBdr>
              <w:spacing w:after="0" w:line="240" w:lineRule="auto"/>
              <w:jc w:val="center"/>
              <w:rPr>
                <w:rFonts w:ascii="Corbel" w:eastAsia="Corbel" w:hAnsi="Corbel" w:cs="Corbel"/>
                <w:color w:val="000000"/>
                <w:sz w:val="24"/>
                <w:szCs w:val="24"/>
              </w:rPr>
            </w:pPr>
            <w:r w:rsidRPr="00A725D0">
              <w:rPr>
                <w:rFonts w:ascii="Corbel" w:eastAsia="Corbel" w:hAnsi="Corbel" w:cs="Corbel"/>
                <w:color w:val="000000"/>
                <w:sz w:val="24"/>
                <w:szCs w:val="24"/>
              </w:rPr>
              <w:t>Ćw.</w:t>
            </w:r>
          </w:p>
        </w:tc>
        <w:tc>
          <w:tcPr>
            <w:tcW w:w="931" w:type="dxa"/>
            <w:tcBorders>
              <w:top w:val="single" w:sz="4" w:space="0" w:color="000000"/>
              <w:left w:val="single" w:sz="4" w:space="0" w:color="000000"/>
              <w:bottom w:val="single" w:sz="4" w:space="0" w:color="000000"/>
              <w:right w:val="single" w:sz="4" w:space="0" w:color="000000"/>
            </w:tcBorders>
            <w:vAlign w:val="center"/>
          </w:tcPr>
          <w:p w14:paraId="47EF1F5B" w14:textId="77777777" w:rsidR="00184509" w:rsidRPr="00A725D0" w:rsidRDefault="00095304" w:rsidP="00716F70">
            <w:pPr>
              <w:pBdr>
                <w:top w:val="nil"/>
                <w:left w:val="nil"/>
                <w:bottom w:val="nil"/>
                <w:right w:val="nil"/>
                <w:between w:val="nil"/>
              </w:pBdr>
              <w:spacing w:after="0" w:line="240" w:lineRule="auto"/>
              <w:jc w:val="center"/>
              <w:rPr>
                <w:rFonts w:ascii="Corbel" w:eastAsia="Corbel" w:hAnsi="Corbel" w:cs="Corbel"/>
                <w:color w:val="000000"/>
                <w:sz w:val="24"/>
                <w:szCs w:val="24"/>
              </w:rPr>
            </w:pPr>
            <w:proofErr w:type="spellStart"/>
            <w:r w:rsidRPr="00A725D0">
              <w:rPr>
                <w:rFonts w:ascii="Corbel" w:eastAsia="Corbel" w:hAnsi="Corbel" w:cs="Corbel"/>
                <w:color w:val="000000"/>
                <w:sz w:val="24"/>
                <w:szCs w:val="24"/>
              </w:rPr>
              <w:t>Konw</w:t>
            </w:r>
            <w:proofErr w:type="spellEnd"/>
            <w:r w:rsidRPr="00A725D0">
              <w:rPr>
                <w:rFonts w:ascii="Corbel" w:eastAsia="Corbel" w:hAnsi="Corbel" w:cs="Corbel"/>
                <w:color w:val="000000"/>
                <w:sz w:val="24"/>
                <w:szCs w:val="24"/>
              </w:rPr>
              <w:t>.</w:t>
            </w:r>
          </w:p>
        </w:tc>
        <w:tc>
          <w:tcPr>
            <w:tcW w:w="721" w:type="dxa"/>
            <w:tcBorders>
              <w:top w:val="single" w:sz="4" w:space="0" w:color="000000"/>
              <w:left w:val="single" w:sz="4" w:space="0" w:color="000000"/>
              <w:bottom w:val="single" w:sz="4" w:space="0" w:color="000000"/>
              <w:right w:val="single" w:sz="4" w:space="0" w:color="000000"/>
            </w:tcBorders>
            <w:vAlign w:val="center"/>
          </w:tcPr>
          <w:p w14:paraId="3B92C525" w14:textId="77777777" w:rsidR="00184509" w:rsidRPr="00A725D0" w:rsidRDefault="00095304" w:rsidP="00716F70">
            <w:pPr>
              <w:pBdr>
                <w:top w:val="nil"/>
                <w:left w:val="nil"/>
                <w:bottom w:val="nil"/>
                <w:right w:val="nil"/>
                <w:between w:val="nil"/>
              </w:pBdr>
              <w:spacing w:after="0" w:line="240" w:lineRule="auto"/>
              <w:jc w:val="center"/>
              <w:rPr>
                <w:rFonts w:ascii="Corbel" w:eastAsia="Corbel" w:hAnsi="Corbel" w:cs="Corbel"/>
                <w:color w:val="000000"/>
                <w:sz w:val="24"/>
                <w:szCs w:val="24"/>
              </w:rPr>
            </w:pPr>
            <w:r w:rsidRPr="00A725D0">
              <w:rPr>
                <w:rFonts w:ascii="Corbel" w:eastAsia="Corbel" w:hAnsi="Corbel" w:cs="Corbel"/>
                <w:color w:val="000000"/>
                <w:sz w:val="24"/>
                <w:szCs w:val="24"/>
              </w:rPr>
              <w:t>Lab.</w:t>
            </w:r>
          </w:p>
        </w:tc>
        <w:tc>
          <w:tcPr>
            <w:tcW w:w="821" w:type="dxa"/>
            <w:tcBorders>
              <w:top w:val="single" w:sz="4" w:space="0" w:color="000000"/>
              <w:left w:val="single" w:sz="4" w:space="0" w:color="000000"/>
              <w:bottom w:val="single" w:sz="4" w:space="0" w:color="000000"/>
              <w:right w:val="single" w:sz="4" w:space="0" w:color="000000"/>
            </w:tcBorders>
            <w:vAlign w:val="center"/>
          </w:tcPr>
          <w:p w14:paraId="08A1E32D" w14:textId="77777777" w:rsidR="00184509" w:rsidRPr="00A725D0" w:rsidRDefault="00095304" w:rsidP="00716F70">
            <w:pPr>
              <w:pBdr>
                <w:top w:val="nil"/>
                <w:left w:val="nil"/>
                <w:bottom w:val="nil"/>
                <w:right w:val="nil"/>
                <w:between w:val="nil"/>
              </w:pBdr>
              <w:spacing w:after="0" w:line="240" w:lineRule="auto"/>
              <w:jc w:val="center"/>
              <w:rPr>
                <w:rFonts w:ascii="Corbel" w:eastAsia="Corbel" w:hAnsi="Corbel" w:cs="Corbel"/>
                <w:color w:val="000000"/>
                <w:sz w:val="24"/>
                <w:szCs w:val="24"/>
              </w:rPr>
            </w:pPr>
            <w:proofErr w:type="spellStart"/>
            <w:r w:rsidRPr="00A725D0">
              <w:rPr>
                <w:rFonts w:ascii="Corbel" w:eastAsia="Corbel" w:hAnsi="Corbel" w:cs="Corbel"/>
                <w:color w:val="000000"/>
                <w:sz w:val="24"/>
                <w:szCs w:val="24"/>
              </w:rPr>
              <w:t>Sem</w:t>
            </w:r>
            <w:proofErr w:type="spellEnd"/>
            <w:r w:rsidRPr="00A725D0">
              <w:rPr>
                <w:rFonts w:ascii="Corbel" w:eastAsia="Corbel" w:hAnsi="Corbel" w:cs="Corbel"/>
                <w:color w:val="000000"/>
                <w:sz w:val="24"/>
                <w:szCs w:val="24"/>
              </w:rPr>
              <w:t>.</w:t>
            </w:r>
          </w:p>
        </w:tc>
        <w:tc>
          <w:tcPr>
            <w:tcW w:w="763" w:type="dxa"/>
            <w:tcBorders>
              <w:top w:val="single" w:sz="4" w:space="0" w:color="000000"/>
              <w:left w:val="single" w:sz="4" w:space="0" w:color="000000"/>
              <w:bottom w:val="single" w:sz="4" w:space="0" w:color="000000"/>
              <w:right w:val="single" w:sz="4" w:space="0" w:color="000000"/>
            </w:tcBorders>
            <w:vAlign w:val="center"/>
          </w:tcPr>
          <w:p w14:paraId="4594FACE" w14:textId="77777777" w:rsidR="00184509" w:rsidRPr="00A725D0" w:rsidRDefault="00095304" w:rsidP="00716F70">
            <w:pPr>
              <w:pBdr>
                <w:top w:val="nil"/>
                <w:left w:val="nil"/>
                <w:bottom w:val="nil"/>
                <w:right w:val="nil"/>
                <w:between w:val="nil"/>
              </w:pBdr>
              <w:spacing w:after="0" w:line="240" w:lineRule="auto"/>
              <w:jc w:val="center"/>
              <w:rPr>
                <w:rFonts w:ascii="Corbel" w:eastAsia="Corbel" w:hAnsi="Corbel" w:cs="Corbel"/>
                <w:color w:val="000000"/>
                <w:sz w:val="24"/>
                <w:szCs w:val="24"/>
              </w:rPr>
            </w:pPr>
            <w:r w:rsidRPr="00A725D0">
              <w:rPr>
                <w:rFonts w:ascii="Corbel" w:eastAsia="Corbel" w:hAnsi="Corbel" w:cs="Corbel"/>
                <w:color w:val="000000"/>
                <w:sz w:val="24"/>
                <w:szCs w:val="24"/>
              </w:rPr>
              <w:t>ZP</w:t>
            </w:r>
          </w:p>
        </w:tc>
        <w:tc>
          <w:tcPr>
            <w:tcW w:w="948" w:type="dxa"/>
            <w:tcBorders>
              <w:top w:val="single" w:sz="4" w:space="0" w:color="000000"/>
              <w:left w:val="single" w:sz="4" w:space="0" w:color="000000"/>
              <w:bottom w:val="single" w:sz="4" w:space="0" w:color="000000"/>
              <w:right w:val="single" w:sz="4" w:space="0" w:color="000000"/>
            </w:tcBorders>
            <w:vAlign w:val="center"/>
          </w:tcPr>
          <w:p w14:paraId="7F669948" w14:textId="77777777" w:rsidR="00184509" w:rsidRPr="00A725D0" w:rsidRDefault="00095304" w:rsidP="00716F70">
            <w:pPr>
              <w:pBdr>
                <w:top w:val="nil"/>
                <w:left w:val="nil"/>
                <w:bottom w:val="nil"/>
                <w:right w:val="nil"/>
                <w:between w:val="nil"/>
              </w:pBdr>
              <w:spacing w:after="0" w:line="240" w:lineRule="auto"/>
              <w:jc w:val="center"/>
              <w:rPr>
                <w:rFonts w:ascii="Corbel" w:eastAsia="Corbel" w:hAnsi="Corbel" w:cs="Corbel"/>
                <w:color w:val="000000"/>
                <w:sz w:val="24"/>
                <w:szCs w:val="24"/>
              </w:rPr>
            </w:pPr>
            <w:proofErr w:type="spellStart"/>
            <w:r w:rsidRPr="00A725D0">
              <w:rPr>
                <w:rFonts w:ascii="Corbel" w:eastAsia="Corbel" w:hAnsi="Corbel" w:cs="Corbel"/>
                <w:color w:val="000000"/>
                <w:sz w:val="24"/>
                <w:szCs w:val="24"/>
              </w:rPr>
              <w:t>Prakt</w:t>
            </w:r>
            <w:proofErr w:type="spellEnd"/>
            <w:r w:rsidRPr="00A725D0">
              <w:rPr>
                <w:rFonts w:ascii="Corbel" w:eastAsia="Corbel" w:hAnsi="Corbel" w:cs="Corbel"/>
                <w:color w:val="000000"/>
                <w:sz w:val="24"/>
                <w:szCs w:val="24"/>
              </w:rPr>
              <w:t>.</w:t>
            </w:r>
          </w:p>
        </w:tc>
        <w:tc>
          <w:tcPr>
            <w:tcW w:w="1189" w:type="dxa"/>
            <w:tcBorders>
              <w:top w:val="single" w:sz="4" w:space="0" w:color="000000"/>
              <w:left w:val="single" w:sz="4" w:space="0" w:color="000000"/>
              <w:bottom w:val="single" w:sz="4" w:space="0" w:color="000000"/>
              <w:right w:val="single" w:sz="4" w:space="0" w:color="000000"/>
            </w:tcBorders>
            <w:vAlign w:val="center"/>
          </w:tcPr>
          <w:p w14:paraId="1E13674E" w14:textId="77777777" w:rsidR="00184509" w:rsidRPr="00A725D0" w:rsidRDefault="00095304" w:rsidP="00716F70">
            <w:pPr>
              <w:pBdr>
                <w:top w:val="nil"/>
                <w:left w:val="nil"/>
                <w:bottom w:val="nil"/>
                <w:right w:val="nil"/>
                <w:between w:val="nil"/>
              </w:pBdr>
              <w:spacing w:after="0" w:line="240" w:lineRule="auto"/>
              <w:jc w:val="center"/>
              <w:rPr>
                <w:rFonts w:ascii="Corbel" w:eastAsia="Corbel" w:hAnsi="Corbel" w:cs="Corbel"/>
                <w:color w:val="000000"/>
                <w:sz w:val="24"/>
                <w:szCs w:val="24"/>
              </w:rPr>
            </w:pPr>
            <w:r w:rsidRPr="00A725D0">
              <w:rPr>
                <w:rFonts w:ascii="Corbel" w:eastAsia="Corbel" w:hAnsi="Corbel" w:cs="Corbel"/>
                <w:color w:val="000000"/>
                <w:sz w:val="24"/>
                <w:szCs w:val="24"/>
              </w:rPr>
              <w:t>Inne (jakie?)</w:t>
            </w:r>
          </w:p>
        </w:tc>
        <w:tc>
          <w:tcPr>
            <w:tcW w:w="1505" w:type="dxa"/>
            <w:tcBorders>
              <w:top w:val="single" w:sz="4" w:space="0" w:color="000000"/>
              <w:left w:val="single" w:sz="4" w:space="0" w:color="000000"/>
              <w:bottom w:val="single" w:sz="4" w:space="0" w:color="000000"/>
              <w:right w:val="single" w:sz="4" w:space="0" w:color="000000"/>
            </w:tcBorders>
            <w:vAlign w:val="center"/>
          </w:tcPr>
          <w:p w14:paraId="696ED075" w14:textId="77777777" w:rsidR="00184509" w:rsidRPr="00A725D0" w:rsidRDefault="00095304" w:rsidP="00716F70">
            <w:pPr>
              <w:pBdr>
                <w:top w:val="nil"/>
                <w:left w:val="nil"/>
                <w:bottom w:val="nil"/>
                <w:right w:val="nil"/>
                <w:between w:val="nil"/>
              </w:pBdr>
              <w:spacing w:after="0" w:line="240" w:lineRule="auto"/>
              <w:jc w:val="center"/>
              <w:rPr>
                <w:rFonts w:ascii="Corbel" w:eastAsia="Corbel" w:hAnsi="Corbel" w:cs="Corbel"/>
                <w:b/>
                <w:color w:val="000000"/>
                <w:sz w:val="24"/>
                <w:szCs w:val="24"/>
              </w:rPr>
            </w:pPr>
            <w:r w:rsidRPr="00A725D0">
              <w:rPr>
                <w:rFonts w:ascii="Corbel" w:eastAsia="Corbel" w:hAnsi="Corbel" w:cs="Corbel"/>
                <w:b/>
                <w:color w:val="000000"/>
                <w:sz w:val="24"/>
                <w:szCs w:val="24"/>
              </w:rPr>
              <w:t>Liczba pkt. ECTS</w:t>
            </w:r>
          </w:p>
        </w:tc>
      </w:tr>
      <w:tr w:rsidR="00184509" w:rsidRPr="00A725D0" w14:paraId="3126991C" w14:textId="77777777" w:rsidTr="00716F70">
        <w:trPr>
          <w:trHeight w:val="397"/>
        </w:trPr>
        <w:tc>
          <w:tcPr>
            <w:tcW w:w="1129" w:type="dxa"/>
            <w:tcBorders>
              <w:top w:val="single" w:sz="4" w:space="0" w:color="000000"/>
              <w:left w:val="single" w:sz="4" w:space="0" w:color="000000"/>
              <w:bottom w:val="single" w:sz="4" w:space="0" w:color="000000"/>
              <w:right w:val="single" w:sz="4" w:space="0" w:color="000000"/>
            </w:tcBorders>
            <w:vAlign w:val="center"/>
          </w:tcPr>
          <w:p w14:paraId="43C197C8" w14:textId="77777777" w:rsidR="00184509" w:rsidRPr="00A725D0" w:rsidRDefault="00095304" w:rsidP="00716F70">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sidRPr="00A725D0">
              <w:rPr>
                <w:rFonts w:ascii="Corbel" w:eastAsia="Corbel" w:hAnsi="Corbel" w:cs="Corbel"/>
                <w:color w:val="000000"/>
                <w:sz w:val="24"/>
                <w:szCs w:val="24"/>
              </w:rPr>
              <w:t>VI</w:t>
            </w:r>
          </w:p>
        </w:tc>
        <w:tc>
          <w:tcPr>
            <w:tcW w:w="833" w:type="dxa"/>
            <w:tcBorders>
              <w:top w:val="single" w:sz="4" w:space="0" w:color="000000"/>
              <w:left w:val="single" w:sz="4" w:space="0" w:color="000000"/>
              <w:bottom w:val="single" w:sz="4" w:space="0" w:color="000000"/>
              <w:right w:val="single" w:sz="4" w:space="0" w:color="000000"/>
            </w:tcBorders>
            <w:vAlign w:val="center"/>
          </w:tcPr>
          <w:p w14:paraId="74E8AA1F" w14:textId="77777777" w:rsidR="00184509" w:rsidRPr="00A725D0" w:rsidRDefault="00184509" w:rsidP="00716F70">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788" w:type="dxa"/>
            <w:tcBorders>
              <w:top w:val="single" w:sz="4" w:space="0" w:color="000000"/>
              <w:left w:val="single" w:sz="4" w:space="0" w:color="000000"/>
              <w:bottom w:val="single" w:sz="4" w:space="0" w:color="000000"/>
              <w:right w:val="single" w:sz="4" w:space="0" w:color="000000"/>
            </w:tcBorders>
            <w:vAlign w:val="center"/>
          </w:tcPr>
          <w:p w14:paraId="1CD358A1" w14:textId="77777777" w:rsidR="00184509" w:rsidRPr="00A725D0" w:rsidRDefault="00184509" w:rsidP="00716F70">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931" w:type="dxa"/>
            <w:tcBorders>
              <w:top w:val="single" w:sz="4" w:space="0" w:color="000000"/>
              <w:left w:val="single" w:sz="4" w:space="0" w:color="000000"/>
              <w:bottom w:val="single" w:sz="4" w:space="0" w:color="000000"/>
              <w:right w:val="single" w:sz="4" w:space="0" w:color="000000"/>
            </w:tcBorders>
            <w:vAlign w:val="center"/>
          </w:tcPr>
          <w:p w14:paraId="72FBEB95" w14:textId="47D4100E" w:rsidR="00184509" w:rsidRPr="00A725D0" w:rsidRDefault="00095304" w:rsidP="00716F70">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sidRPr="00A725D0">
              <w:rPr>
                <w:rFonts w:ascii="Corbel" w:eastAsia="Corbel" w:hAnsi="Corbel" w:cs="Corbel"/>
                <w:color w:val="000000"/>
                <w:sz w:val="24"/>
                <w:szCs w:val="24"/>
              </w:rPr>
              <w:t>30</w:t>
            </w:r>
          </w:p>
        </w:tc>
        <w:tc>
          <w:tcPr>
            <w:tcW w:w="721" w:type="dxa"/>
            <w:tcBorders>
              <w:top w:val="single" w:sz="4" w:space="0" w:color="000000"/>
              <w:left w:val="single" w:sz="4" w:space="0" w:color="000000"/>
              <w:bottom w:val="single" w:sz="4" w:space="0" w:color="000000"/>
              <w:right w:val="single" w:sz="4" w:space="0" w:color="000000"/>
            </w:tcBorders>
            <w:vAlign w:val="center"/>
          </w:tcPr>
          <w:p w14:paraId="45899DD4" w14:textId="77777777" w:rsidR="00184509" w:rsidRPr="00A725D0" w:rsidRDefault="00184509" w:rsidP="00716F70">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821" w:type="dxa"/>
            <w:tcBorders>
              <w:top w:val="single" w:sz="4" w:space="0" w:color="000000"/>
              <w:left w:val="single" w:sz="4" w:space="0" w:color="000000"/>
              <w:bottom w:val="single" w:sz="4" w:space="0" w:color="000000"/>
              <w:right w:val="single" w:sz="4" w:space="0" w:color="000000"/>
            </w:tcBorders>
            <w:vAlign w:val="center"/>
          </w:tcPr>
          <w:p w14:paraId="4B789AAB" w14:textId="77777777" w:rsidR="00184509" w:rsidRPr="00A725D0" w:rsidRDefault="00184509" w:rsidP="00716F70">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763" w:type="dxa"/>
            <w:tcBorders>
              <w:top w:val="single" w:sz="4" w:space="0" w:color="000000"/>
              <w:left w:val="single" w:sz="4" w:space="0" w:color="000000"/>
              <w:bottom w:val="single" w:sz="4" w:space="0" w:color="000000"/>
              <w:right w:val="single" w:sz="4" w:space="0" w:color="000000"/>
            </w:tcBorders>
            <w:vAlign w:val="center"/>
          </w:tcPr>
          <w:p w14:paraId="6CD264FD" w14:textId="77777777" w:rsidR="00184509" w:rsidRPr="00A725D0" w:rsidRDefault="00184509" w:rsidP="00716F70">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5E793A11" w14:textId="77777777" w:rsidR="00184509" w:rsidRPr="00A725D0" w:rsidRDefault="00184509" w:rsidP="00716F70">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1189" w:type="dxa"/>
            <w:tcBorders>
              <w:top w:val="single" w:sz="4" w:space="0" w:color="000000"/>
              <w:left w:val="single" w:sz="4" w:space="0" w:color="000000"/>
              <w:bottom w:val="single" w:sz="4" w:space="0" w:color="000000"/>
              <w:right w:val="single" w:sz="4" w:space="0" w:color="000000"/>
            </w:tcBorders>
            <w:vAlign w:val="center"/>
          </w:tcPr>
          <w:p w14:paraId="6BB57743" w14:textId="77777777" w:rsidR="00184509" w:rsidRPr="00A725D0" w:rsidRDefault="00184509" w:rsidP="00716F70">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1505" w:type="dxa"/>
            <w:tcBorders>
              <w:top w:val="single" w:sz="4" w:space="0" w:color="000000"/>
              <w:left w:val="single" w:sz="4" w:space="0" w:color="000000"/>
              <w:bottom w:val="single" w:sz="4" w:space="0" w:color="000000"/>
              <w:right w:val="single" w:sz="4" w:space="0" w:color="000000"/>
            </w:tcBorders>
            <w:vAlign w:val="center"/>
          </w:tcPr>
          <w:p w14:paraId="2BAD446B" w14:textId="77777777" w:rsidR="00184509" w:rsidRPr="00A725D0" w:rsidRDefault="00095304" w:rsidP="00716F70">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sidRPr="00A725D0">
              <w:rPr>
                <w:rFonts w:ascii="Corbel" w:eastAsia="Corbel" w:hAnsi="Corbel" w:cs="Corbel"/>
                <w:color w:val="000000"/>
                <w:sz w:val="24"/>
                <w:szCs w:val="24"/>
              </w:rPr>
              <w:t>4</w:t>
            </w:r>
          </w:p>
        </w:tc>
      </w:tr>
    </w:tbl>
    <w:p w14:paraId="30CC91A7" w14:textId="77777777" w:rsidR="00184509" w:rsidRPr="00A725D0" w:rsidRDefault="00184509" w:rsidP="00716F70">
      <w:pPr>
        <w:pBdr>
          <w:top w:val="nil"/>
          <w:left w:val="nil"/>
          <w:bottom w:val="nil"/>
          <w:right w:val="nil"/>
          <w:between w:val="nil"/>
        </w:pBdr>
        <w:tabs>
          <w:tab w:val="left" w:pos="-5814"/>
        </w:tabs>
        <w:spacing w:after="0" w:line="240" w:lineRule="auto"/>
        <w:jc w:val="both"/>
        <w:rPr>
          <w:rFonts w:ascii="Corbel" w:eastAsia="Corbel" w:hAnsi="Corbel" w:cs="Corbel"/>
          <w:color w:val="000000"/>
          <w:sz w:val="24"/>
          <w:szCs w:val="24"/>
        </w:rPr>
      </w:pPr>
    </w:p>
    <w:p w14:paraId="1B3863A5" w14:textId="2C3D3B77" w:rsidR="00184509" w:rsidRDefault="00095304" w:rsidP="00716F70">
      <w:pPr>
        <w:pBdr>
          <w:top w:val="nil"/>
          <w:left w:val="nil"/>
          <w:bottom w:val="nil"/>
          <w:right w:val="nil"/>
          <w:between w:val="nil"/>
        </w:pBdr>
        <w:tabs>
          <w:tab w:val="left" w:pos="709"/>
        </w:tabs>
        <w:spacing w:after="0" w:line="240" w:lineRule="auto"/>
        <w:ind w:left="284"/>
        <w:rPr>
          <w:rFonts w:ascii="Corbel" w:eastAsia="Corbel" w:hAnsi="Corbel" w:cs="Corbel"/>
          <w:b/>
          <w:color w:val="000000"/>
          <w:sz w:val="24"/>
          <w:szCs w:val="24"/>
        </w:rPr>
      </w:pPr>
      <w:r w:rsidRPr="00A725D0">
        <w:rPr>
          <w:rFonts w:ascii="Corbel" w:eastAsia="Corbel" w:hAnsi="Corbel" w:cs="Corbel"/>
          <w:b/>
          <w:color w:val="000000"/>
          <w:sz w:val="24"/>
          <w:szCs w:val="24"/>
        </w:rPr>
        <w:t>1.2.</w:t>
      </w:r>
      <w:r w:rsidRPr="00A725D0">
        <w:rPr>
          <w:rFonts w:ascii="Corbel" w:eastAsia="Corbel" w:hAnsi="Corbel" w:cs="Corbel"/>
          <w:b/>
          <w:color w:val="000000"/>
          <w:sz w:val="24"/>
          <w:szCs w:val="24"/>
        </w:rPr>
        <w:tab/>
        <w:t>Sposób realizacji zajęć</w:t>
      </w:r>
    </w:p>
    <w:p w14:paraId="250D1036" w14:textId="77777777" w:rsidR="00A725D0" w:rsidRPr="00A725D0" w:rsidRDefault="00A725D0" w:rsidP="00716F70">
      <w:pPr>
        <w:pBdr>
          <w:top w:val="nil"/>
          <w:left w:val="nil"/>
          <w:bottom w:val="nil"/>
          <w:right w:val="nil"/>
          <w:between w:val="nil"/>
        </w:pBdr>
        <w:tabs>
          <w:tab w:val="left" w:pos="709"/>
        </w:tabs>
        <w:spacing w:after="0" w:line="240" w:lineRule="auto"/>
        <w:ind w:left="284"/>
        <w:rPr>
          <w:rFonts w:ascii="Corbel" w:eastAsia="Corbel" w:hAnsi="Corbel" w:cs="Corbel"/>
          <w:color w:val="000000"/>
          <w:sz w:val="24"/>
          <w:szCs w:val="24"/>
        </w:rPr>
      </w:pPr>
    </w:p>
    <w:p w14:paraId="5D537F17" w14:textId="71C5507A" w:rsidR="00184509" w:rsidRPr="00A725D0" w:rsidRDefault="00A725D0" w:rsidP="00716F70">
      <w:pPr>
        <w:pBdr>
          <w:top w:val="nil"/>
          <w:left w:val="nil"/>
          <w:bottom w:val="nil"/>
          <w:right w:val="nil"/>
          <w:between w:val="nil"/>
        </w:pBdr>
        <w:spacing w:after="0" w:line="240" w:lineRule="auto"/>
        <w:ind w:left="709"/>
        <w:rPr>
          <w:rFonts w:ascii="Corbel" w:eastAsia="Corbel" w:hAnsi="Corbel" w:cs="Corbel"/>
          <w:color w:val="000000"/>
          <w:sz w:val="24"/>
          <w:szCs w:val="24"/>
        </w:rPr>
      </w:pPr>
      <w:r w:rsidRPr="00A725D0">
        <w:rPr>
          <w:rFonts w:ascii="Corbel" w:eastAsia="MS Gothic" w:hAnsi="Corbel" w:cs="MS Gothic"/>
          <w:b/>
          <w:bCs/>
          <w:color w:val="000000"/>
          <w:sz w:val="24"/>
          <w:szCs w:val="24"/>
        </w:rPr>
        <w:t>X</w:t>
      </w:r>
      <w:r>
        <w:rPr>
          <w:rFonts w:ascii="Corbel" w:eastAsia="MS Gothic" w:hAnsi="Corbel" w:cs="MS Gothic"/>
          <w:color w:val="000000"/>
          <w:sz w:val="24"/>
          <w:szCs w:val="24"/>
        </w:rPr>
        <w:t xml:space="preserve"> </w:t>
      </w:r>
      <w:r w:rsidR="00095304" w:rsidRPr="00A725D0">
        <w:rPr>
          <w:rFonts w:ascii="Corbel" w:eastAsia="Corbel" w:hAnsi="Corbel" w:cs="Corbel"/>
          <w:color w:val="000000"/>
          <w:sz w:val="24"/>
          <w:szCs w:val="24"/>
        </w:rPr>
        <w:t xml:space="preserve">zajęcia w formie tradycyjnej </w:t>
      </w:r>
    </w:p>
    <w:p w14:paraId="673F8080" w14:textId="2A4F0CEA" w:rsidR="00184509" w:rsidRPr="00A725D0" w:rsidRDefault="00A725D0" w:rsidP="00716F70">
      <w:pPr>
        <w:pBdr>
          <w:top w:val="nil"/>
          <w:left w:val="nil"/>
          <w:bottom w:val="nil"/>
          <w:right w:val="nil"/>
          <w:between w:val="nil"/>
        </w:pBdr>
        <w:spacing w:after="0" w:line="240" w:lineRule="auto"/>
        <w:ind w:left="709"/>
        <w:rPr>
          <w:rFonts w:ascii="Corbel" w:eastAsia="Corbel" w:hAnsi="Corbel" w:cs="Corbel"/>
          <w:color w:val="000000"/>
          <w:sz w:val="24"/>
          <w:szCs w:val="24"/>
        </w:rPr>
      </w:pPr>
      <w:r>
        <w:rPr>
          <w:rFonts w:ascii="Corbel" w:eastAsia="Corbel" w:hAnsi="Corbel" w:cs="Corbel"/>
          <w:color w:val="000000"/>
          <w:sz w:val="24"/>
          <w:szCs w:val="24"/>
        </w:rPr>
        <w:t xml:space="preserve">   </w:t>
      </w:r>
      <w:r w:rsidR="00095304" w:rsidRPr="00A725D0">
        <w:rPr>
          <w:rFonts w:ascii="Corbel" w:eastAsia="Corbel" w:hAnsi="Corbel" w:cs="Corbel"/>
          <w:color w:val="000000"/>
          <w:sz w:val="24"/>
          <w:szCs w:val="24"/>
        </w:rPr>
        <w:t xml:space="preserve"> zajęcia realizowane z wykorzystaniem metod i technik kształcenia na odległość</w:t>
      </w:r>
    </w:p>
    <w:p w14:paraId="0A31A4F7" w14:textId="77777777" w:rsidR="00184509" w:rsidRPr="00A725D0" w:rsidRDefault="00184509" w:rsidP="00716F70">
      <w:pPr>
        <w:pBdr>
          <w:top w:val="nil"/>
          <w:left w:val="nil"/>
          <w:bottom w:val="nil"/>
          <w:right w:val="nil"/>
          <w:between w:val="nil"/>
        </w:pBdr>
        <w:spacing w:after="0" w:line="240" w:lineRule="auto"/>
        <w:rPr>
          <w:rFonts w:ascii="Corbel" w:eastAsia="Corbel" w:hAnsi="Corbel" w:cs="Corbel"/>
          <w:b/>
          <w:color w:val="000000"/>
          <w:sz w:val="24"/>
          <w:szCs w:val="24"/>
        </w:rPr>
      </w:pPr>
    </w:p>
    <w:p w14:paraId="2D9251E0" w14:textId="22794704" w:rsidR="00184509" w:rsidRPr="00A725D0" w:rsidRDefault="00095304" w:rsidP="00716F70">
      <w:pPr>
        <w:pBdr>
          <w:top w:val="nil"/>
          <w:left w:val="nil"/>
          <w:bottom w:val="nil"/>
          <w:right w:val="nil"/>
          <w:between w:val="nil"/>
        </w:pBdr>
        <w:tabs>
          <w:tab w:val="left" w:pos="709"/>
        </w:tabs>
        <w:spacing w:after="0" w:line="240" w:lineRule="auto"/>
        <w:ind w:left="709" w:hanging="425"/>
        <w:rPr>
          <w:rFonts w:ascii="Corbel" w:eastAsia="Corbel" w:hAnsi="Corbel" w:cs="Corbel"/>
          <w:b/>
          <w:color w:val="000000"/>
          <w:sz w:val="24"/>
          <w:szCs w:val="24"/>
        </w:rPr>
      </w:pPr>
      <w:r w:rsidRPr="00A725D0">
        <w:rPr>
          <w:rFonts w:ascii="Corbel" w:eastAsia="Corbel" w:hAnsi="Corbel" w:cs="Corbel"/>
          <w:b/>
          <w:color w:val="000000"/>
          <w:sz w:val="24"/>
          <w:szCs w:val="24"/>
        </w:rPr>
        <w:t>1.3</w:t>
      </w:r>
      <w:r w:rsidR="00716F70" w:rsidRPr="00A725D0">
        <w:rPr>
          <w:rFonts w:ascii="Corbel" w:eastAsia="Corbel" w:hAnsi="Corbel" w:cs="Corbel"/>
          <w:b/>
          <w:color w:val="000000"/>
          <w:sz w:val="24"/>
          <w:szCs w:val="24"/>
        </w:rPr>
        <w:t>.</w:t>
      </w:r>
      <w:r w:rsidRPr="00A725D0">
        <w:rPr>
          <w:rFonts w:ascii="Corbel" w:eastAsia="Corbel" w:hAnsi="Corbel" w:cs="Corbel"/>
          <w:b/>
          <w:color w:val="000000"/>
          <w:sz w:val="24"/>
          <w:szCs w:val="24"/>
        </w:rPr>
        <w:t xml:space="preserve"> </w:t>
      </w:r>
      <w:r w:rsidRPr="00A725D0">
        <w:rPr>
          <w:rFonts w:ascii="Corbel" w:eastAsia="Corbel" w:hAnsi="Corbel" w:cs="Corbel"/>
          <w:b/>
          <w:color w:val="000000"/>
          <w:sz w:val="24"/>
          <w:szCs w:val="24"/>
        </w:rPr>
        <w:tab/>
        <w:t xml:space="preserve">Forma zaliczenia przedmiotu (z toku) </w:t>
      </w:r>
      <w:r w:rsidRPr="00A725D0">
        <w:rPr>
          <w:rFonts w:ascii="Corbel" w:eastAsia="Corbel" w:hAnsi="Corbel" w:cs="Corbel"/>
          <w:color w:val="000000"/>
          <w:sz w:val="24"/>
          <w:szCs w:val="24"/>
        </w:rPr>
        <w:t>(egzamin, zaliczenie z oceną, zaliczenie bez oceny)</w:t>
      </w:r>
    </w:p>
    <w:p w14:paraId="615BD66A" w14:textId="77777777" w:rsidR="00184509" w:rsidRPr="00A725D0" w:rsidRDefault="00184509" w:rsidP="00716F70">
      <w:pPr>
        <w:pBdr>
          <w:top w:val="nil"/>
          <w:left w:val="nil"/>
          <w:bottom w:val="nil"/>
          <w:right w:val="nil"/>
          <w:between w:val="nil"/>
        </w:pBdr>
        <w:spacing w:after="0" w:line="240" w:lineRule="auto"/>
        <w:rPr>
          <w:rFonts w:ascii="Corbel" w:eastAsia="Corbel" w:hAnsi="Corbel" w:cs="Corbel"/>
          <w:color w:val="000000"/>
          <w:sz w:val="24"/>
          <w:szCs w:val="24"/>
        </w:rPr>
      </w:pPr>
    </w:p>
    <w:p w14:paraId="1B3D8AC2" w14:textId="6D3D007A" w:rsidR="00184509" w:rsidRPr="00A725D0" w:rsidRDefault="00716F70" w:rsidP="00716F70">
      <w:pPr>
        <w:pBdr>
          <w:top w:val="nil"/>
          <w:left w:val="nil"/>
          <w:bottom w:val="nil"/>
          <w:right w:val="nil"/>
          <w:between w:val="nil"/>
        </w:pBdr>
        <w:spacing w:after="0" w:line="240" w:lineRule="auto"/>
        <w:ind w:left="709"/>
        <w:rPr>
          <w:rFonts w:ascii="Corbel" w:eastAsia="Corbel" w:hAnsi="Corbel" w:cs="Corbel"/>
          <w:color w:val="000000"/>
          <w:sz w:val="24"/>
          <w:szCs w:val="24"/>
        </w:rPr>
      </w:pPr>
      <w:r w:rsidRPr="00A725D0">
        <w:rPr>
          <w:rFonts w:ascii="Corbel" w:eastAsia="Corbel" w:hAnsi="Corbel" w:cs="Corbel"/>
          <w:color w:val="000000"/>
          <w:sz w:val="24"/>
          <w:szCs w:val="24"/>
        </w:rPr>
        <w:t>Konwersatorium - z</w:t>
      </w:r>
      <w:r w:rsidR="00095304" w:rsidRPr="00A725D0">
        <w:rPr>
          <w:rFonts w:ascii="Corbel" w:eastAsia="Corbel" w:hAnsi="Corbel" w:cs="Corbel"/>
          <w:color w:val="000000"/>
          <w:sz w:val="24"/>
          <w:szCs w:val="24"/>
        </w:rPr>
        <w:t>aliczenie z oceną w formie testowej lub zaliczenie ustne</w:t>
      </w:r>
    </w:p>
    <w:p w14:paraId="2300FDAF" w14:textId="77777777" w:rsidR="00184509" w:rsidRPr="00A725D0" w:rsidRDefault="00184509" w:rsidP="00716F70">
      <w:pPr>
        <w:pBdr>
          <w:top w:val="nil"/>
          <w:left w:val="nil"/>
          <w:bottom w:val="nil"/>
          <w:right w:val="nil"/>
          <w:between w:val="nil"/>
        </w:pBdr>
        <w:spacing w:after="0" w:line="240" w:lineRule="auto"/>
        <w:rPr>
          <w:rFonts w:ascii="Corbel" w:eastAsia="Corbel" w:hAnsi="Corbel" w:cs="Corbel"/>
          <w:color w:val="000000"/>
          <w:sz w:val="24"/>
          <w:szCs w:val="24"/>
        </w:rPr>
      </w:pPr>
    </w:p>
    <w:p w14:paraId="7810E7CE" w14:textId="5E37EC83" w:rsidR="00184509" w:rsidRPr="00A725D0" w:rsidRDefault="00095304" w:rsidP="00716F70">
      <w:pPr>
        <w:pBdr>
          <w:top w:val="nil"/>
          <w:left w:val="nil"/>
          <w:bottom w:val="nil"/>
          <w:right w:val="nil"/>
          <w:between w:val="nil"/>
        </w:pBdr>
        <w:spacing w:after="0" w:line="240" w:lineRule="auto"/>
        <w:rPr>
          <w:rFonts w:ascii="Corbel" w:eastAsia="Corbel" w:hAnsi="Corbel" w:cs="Corbel"/>
          <w:b/>
          <w:color w:val="000000"/>
          <w:sz w:val="24"/>
          <w:szCs w:val="24"/>
        </w:rPr>
      </w:pPr>
      <w:r w:rsidRPr="00A725D0">
        <w:rPr>
          <w:rFonts w:ascii="Corbel" w:eastAsia="Corbel" w:hAnsi="Corbel" w:cs="Corbel"/>
          <w:b/>
          <w:color w:val="000000"/>
          <w:sz w:val="24"/>
          <w:szCs w:val="24"/>
        </w:rPr>
        <w:t>2.</w:t>
      </w:r>
      <w:r w:rsidR="00716F70" w:rsidRPr="00A725D0">
        <w:rPr>
          <w:rFonts w:ascii="Corbel" w:eastAsia="Corbel" w:hAnsi="Corbel" w:cs="Corbel"/>
          <w:b/>
          <w:color w:val="000000"/>
          <w:sz w:val="24"/>
          <w:szCs w:val="24"/>
        </w:rPr>
        <w:t xml:space="preserve"> </w:t>
      </w:r>
      <w:r w:rsidRPr="00A725D0">
        <w:rPr>
          <w:rFonts w:ascii="Corbel" w:eastAsia="Corbel" w:hAnsi="Corbel" w:cs="Corbel"/>
          <w:b/>
          <w:color w:val="000000"/>
          <w:sz w:val="24"/>
          <w:szCs w:val="24"/>
        </w:rPr>
        <w:t xml:space="preserve">Wymagania wstępne </w:t>
      </w:r>
    </w:p>
    <w:p w14:paraId="3B99C3BF" w14:textId="77777777" w:rsidR="00184509" w:rsidRPr="00A725D0" w:rsidRDefault="00184509" w:rsidP="00716F70">
      <w:pPr>
        <w:pBdr>
          <w:top w:val="nil"/>
          <w:left w:val="nil"/>
          <w:bottom w:val="nil"/>
          <w:right w:val="nil"/>
          <w:between w:val="nil"/>
        </w:pBdr>
        <w:spacing w:after="0" w:line="240" w:lineRule="auto"/>
        <w:rPr>
          <w:rFonts w:ascii="Corbel" w:eastAsia="Corbel" w:hAnsi="Corbel" w:cs="Corbel"/>
          <w:b/>
          <w:color w:val="000000"/>
          <w:sz w:val="24"/>
          <w:szCs w:val="24"/>
        </w:rPr>
      </w:pPr>
    </w:p>
    <w:tbl>
      <w:tblPr>
        <w:tblStyle w:val="9"/>
        <w:tblW w:w="934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9"/>
      </w:tblGrid>
      <w:tr w:rsidR="00184509" w:rsidRPr="00A725D0" w14:paraId="6C1BB1C7" w14:textId="77777777" w:rsidTr="0075149E">
        <w:trPr>
          <w:trHeight w:val="454"/>
        </w:trPr>
        <w:tc>
          <w:tcPr>
            <w:tcW w:w="9349" w:type="dxa"/>
            <w:vAlign w:val="center"/>
          </w:tcPr>
          <w:p w14:paraId="14F73E3F" w14:textId="7F35517F" w:rsidR="00184509" w:rsidRPr="00A725D0" w:rsidRDefault="00716F70" w:rsidP="00716F70">
            <w:pPr>
              <w:pBdr>
                <w:top w:val="nil"/>
                <w:left w:val="nil"/>
                <w:bottom w:val="nil"/>
                <w:right w:val="nil"/>
                <w:between w:val="nil"/>
              </w:pBdr>
              <w:spacing w:after="0" w:line="240" w:lineRule="auto"/>
              <w:rPr>
                <w:rFonts w:ascii="Corbel" w:eastAsia="Corbel" w:hAnsi="Corbel" w:cs="Corbel"/>
                <w:color w:val="000000"/>
                <w:sz w:val="24"/>
                <w:szCs w:val="24"/>
              </w:rPr>
            </w:pPr>
            <w:r w:rsidRPr="00A725D0">
              <w:rPr>
                <w:rFonts w:ascii="Corbel" w:eastAsia="Corbel" w:hAnsi="Corbel" w:cs="Corbel"/>
                <w:color w:val="000000"/>
                <w:sz w:val="24"/>
                <w:szCs w:val="24"/>
              </w:rPr>
              <w:t>P</w:t>
            </w:r>
            <w:r w:rsidR="00095304" w:rsidRPr="00A725D0">
              <w:rPr>
                <w:rFonts w:ascii="Corbel" w:eastAsia="Corbel" w:hAnsi="Corbel" w:cs="Corbel"/>
                <w:color w:val="000000"/>
                <w:sz w:val="24"/>
                <w:szCs w:val="24"/>
              </w:rPr>
              <w:t>odstawowa wiedza z zakresu prawa karnego materialnego i procedury karnej</w:t>
            </w:r>
          </w:p>
        </w:tc>
      </w:tr>
    </w:tbl>
    <w:p w14:paraId="7D8016A6" w14:textId="77777777" w:rsidR="00184509" w:rsidRPr="00A725D0" w:rsidRDefault="00184509" w:rsidP="00716F70">
      <w:pPr>
        <w:pBdr>
          <w:top w:val="nil"/>
          <w:left w:val="nil"/>
          <w:bottom w:val="nil"/>
          <w:right w:val="nil"/>
          <w:between w:val="nil"/>
        </w:pBdr>
        <w:spacing w:after="0" w:line="240" w:lineRule="auto"/>
        <w:rPr>
          <w:rFonts w:ascii="Corbel" w:eastAsia="Corbel" w:hAnsi="Corbel" w:cs="Corbel"/>
          <w:b/>
          <w:color w:val="000000"/>
          <w:sz w:val="24"/>
          <w:szCs w:val="24"/>
        </w:rPr>
      </w:pPr>
    </w:p>
    <w:p w14:paraId="173C49D2" w14:textId="77777777" w:rsidR="001963D9" w:rsidRDefault="00095304" w:rsidP="00716F70">
      <w:pPr>
        <w:pBdr>
          <w:top w:val="nil"/>
          <w:left w:val="nil"/>
          <w:bottom w:val="nil"/>
          <w:right w:val="nil"/>
          <w:between w:val="nil"/>
        </w:pBdr>
        <w:spacing w:after="0" w:line="240" w:lineRule="auto"/>
      </w:pPr>
      <w:r>
        <w:br w:type="column"/>
      </w:r>
    </w:p>
    <w:p w14:paraId="35F1EC25" w14:textId="6206CE40" w:rsidR="00184509" w:rsidRDefault="00095304">
      <w:pPr>
        <w:pBdr>
          <w:top w:val="nil"/>
          <w:left w:val="nil"/>
          <w:bottom w:val="nil"/>
          <w:right w:val="nil"/>
          <w:between w:val="nil"/>
        </w:pBdr>
        <w:spacing w:after="0" w:line="240" w:lineRule="auto"/>
        <w:rPr>
          <w:rFonts w:ascii="Corbel" w:eastAsia="Corbel" w:hAnsi="Corbel" w:cs="Corbel"/>
          <w:b/>
          <w:smallCaps/>
          <w:color w:val="000000"/>
          <w:sz w:val="24"/>
          <w:szCs w:val="24"/>
        </w:rPr>
      </w:pPr>
      <w:r>
        <w:rPr>
          <w:rFonts w:ascii="Corbel" w:eastAsia="Corbel" w:hAnsi="Corbel" w:cs="Corbel"/>
          <w:b/>
          <w:smallCaps/>
          <w:color w:val="000000"/>
          <w:sz w:val="24"/>
          <w:szCs w:val="24"/>
        </w:rPr>
        <w:t>3. cele, efekty uczenia się, treści Programowe i stosowane metody Dydaktyczne</w:t>
      </w:r>
    </w:p>
    <w:p w14:paraId="1CFD1B70" w14:textId="77777777" w:rsidR="00184509" w:rsidRDefault="00184509">
      <w:pPr>
        <w:pBdr>
          <w:top w:val="nil"/>
          <w:left w:val="nil"/>
          <w:bottom w:val="nil"/>
          <w:right w:val="nil"/>
          <w:between w:val="nil"/>
        </w:pBdr>
        <w:spacing w:after="0" w:line="240" w:lineRule="auto"/>
        <w:rPr>
          <w:rFonts w:ascii="Corbel" w:eastAsia="Corbel" w:hAnsi="Corbel" w:cs="Corbel"/>
          <w:b/>
          <w:smallCaps/>
          <w:color w:val="000000"/>
          <w:sz w:val="24"/>
          <w:szCs w:val="24"/>
        </w:rPr>
      </w:pPr>
    </w:p>
    <w:p w14:paraId="351262EB" w14:textId="3687C580" w:rsidR="00184509" w:rsidRDefault="00095304">
      <w:pPr>
        <w:pBdr>
          <w:top w:val="nil"/>
          <w:left w:val="nil"/>
          <w:bottom w:val="nil"/>
          <w:right w:val="nil"/>
          <w:between w:val="nil"/>
        </w:pBdr>
        <w:tabs>
          <w:tab w:val="left" w:pos="-5814"/>
        </w:tabs>
        <w:spacing w:after="0" w:line="240" w:lineRule="auto"/>
        <w:ind w:left="360"/>
        <w:jc w:val="both"/>
        <w:rPr>
          <w:rFonts w:ascii="Corbel" w:eastAsia="Corbel" w:hAnsi="Corbel" w:cs="Corbel"/>
          <w:b/>
          <w:color w:val="000000"/>
          <w:sz w:val="24"/>
          <w:szCs w:val="24"/>
        </w:rPr>
      </w:pPr>
      <w:r>
        <w:rPr>
          <w:rFonts w:ascii="Corbel" w:eastAsia="Corbel" w:hAnsi="Corbel" w:cs="Corbel"/>
          <w:b/>
          <w:color w:val="000000"/>
          <w:sz w:val="24"/>
          <w:szCs w:val="24"/>
        </w:rPr>
        <w:t>3.1</w:t>
      </w:r>
      <w:r w:rsidR="0075149E">
        <w:rPr>
          <w:rFonts w:ascii="Corbel" w:eastAsia="Corbel" w:hAnsi="Corbel" w:cs="Corbel"/>
          <w:b/>
          <w:color w:val="000000"/>
          <w:sz w:val="24"/>
          <w:szCs w:val="24"/>
        </w:rPr>
        <w:t>.</w:t>
      </w:r>
      <w:r>
        <w:rPr>
          <w:rFonts w:ascii="Corbel" w:eastAsia="Corbel" w:hAnsi="Corbel" w:cs="Corbel"/>
          <w:b/>
          <w:color w:val="000000"/>
          <w:sz w:val="24"/>
          <w:szCs w:val="24"/>
        </w:rPr>
        <w:t xml:space="preserve"> Cele przedmiotu</w:t>
      </w:r>
    </w:p>
    <w:p w14:paraId="1D6992F0" w14:textId="77777777" w:rsidR="00184509" w:rsidRPr="00716F70" w:rsidRDefault="00184509">
      <w:pPr>
        <w:pBdr>
          <w:top w:val="nil"/>
          <w:left w:val="nil"/>
          <w:bottom w:val="nil"/>
          <w:right w:val="nil"/>
          <w:between w:val="nil"/>
        </w:pBdr>
        <w:tabs>
          <w:tab w:val="left" w:pos="-5814"/>
        </w:tabs>
        <w:spacing w:after="0" w:line="240" w:lineRule="auto"/>
        <w:ind w:left="360"/>
        <w:jc w:val="both"/>
        <w:rPr>
          <w:rFonts w:ascii="Corbel" w:eastAsia="Corbel" w:hAnsi="Corbel" w:cs="Corbel"/>
          <w:iCs/>
          <w:color w:val="000000"/>
          <w:sz w:val="24"/>
          <w:szCs w:val="24"/>
        </w:rPr>
      </w:pPr>
    </w:p>
    <w:tbl>
      <w:tblPr>
        <w:tblStyle w:val="8"/>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3"/>
        <w:gridCol w:w="8677"/>
      </w:tblGrid>
      <w:tr w:rsidR="00184509" w14:paraId="6FEC4208" w14:textId="77777777">
        <w:tc>
          <w:tcPr>
            <w:tcW w:w="843" w:type="dxa"/>
            <w:vAlign w:val="center"/>
          </w:tcPr>
          <w:p w14:paraId="7636B230" w14:textId="3B846AED" w:rsidR="00184509" w:rsidRDefault="00095304" w:rsidP="00716F70">
            <w:pPr>
              <w:pBdr>
                <w:top w:val="nil"/>
                <w:left w:val="nil"/>
                <w:bottom w:val="nil"/>
                <w:right w:val="nil"/>
                <w:between w:val="nil"/>
              </w:pBdr>
              <w:tabs>
                <w:tab w:val="left" w:pos="-5814"/>
              </w:tabs>
              <w:spacing w:before="40" w:after="40" w:line="240" w:lineRule="auto"/>
              <w:jc w:val="center"/>
              <w:rPr>
                <w:rFonts w:ascii="Corbel" w:eastAsia="Corbel" w:hAnsi="Corbel" w:cs="Corbel"/>
                <w:color w:val="000000"/>
                <w:sz w:val="24"/>
                <w:szCs w:val="24"/>
              </w:rPr>
            </w:pPr>
            <w:r>
              <w:rPr>
                <w:rFonts w:ascii="Corbel" w:eastAsia="Corbel" w:hAnsi="Corbel" w:cs="Corbel"/>
                <w:color w:val="000000"/>
                <w:sz w:val="24"/>
                <w:szCs w:val="24"/>
              </w:rPr>
              <w:t>C1</w:t>
            </w:r>
          </w:p>
        </w:tc>
        <w:tc>
          <w:tcPr>
            <w:tcW w:w="8677" w:type="dxa"/>
            <w:vAlign w:val="center"/>
          </w:tcPr>
          <w:p w14:paraId="2B5ED3B3" w14:textId="77777777" w:rsidR="00184509" w:rsidRDefault="00095304" w:rsidP="00716F70">
            <w:pPr>
              <w:pBdr>
                <w:top w:val="nil"/>
                <w:left w:val="nil"/>
                <w:bottom w:val="nil"/>
                <w:right w:val="nil"/>
                <w:between w:val="nil"/>
              </w:pBdr>
              <w:tabs>
                <w:tab w:val="left" w:pos="-5814"/>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Zdobycie wiedzy z dziedziny kryminalistyki dotyczącej ekspertyzy kryminalistycznej przydatnej absolwentowi przy wykonywaniu zawodu prokuratora, sędziego, adwokata lub biegłego</w:t>
            </w:r>
          </w:p>
        </w:tc>
      </w:tr>
    </w:tbl>
    <w:p w14:paraId="55AE1C19" w14:textId="77777777" w:rsidR="00184509" w:rsidRDefault="00184509">
      <w:pPr>
        <w:pBdr>
          <w:top w:val="nil"/>
          <w:left w:val="nil"/>
          <w:bottom w:val="nil"/>
          <w:right w:val="nil"/>
          <w:between w:val="nil"/>
        </w:pBdr>
        <w:spacing w:after="0" w:line="240" w:lineRule="auto"/>
        <w:rPr>
          <w:rFonts w:ascii="Corbel" w:eastAsia="Corbel" w:hAnsi="Corbel" w:cs="Corbel"/>
          <w:color w:val="000000"/>
          <w:sz w:val="24"/>
          <w:szCs w:val="24"/>
        </w:rPr>
      </w:pPr>
    </w:p>
    <w:p w14:paraId="1378DA34" w14:textId="11B08230" w:rsidR="00184509" w:rsidRDefault="00095304">
      <w:pPr>
        <w:spacing w:after="0" w:line="240" w:lineRule="auto"/>
        <w:ind w:left="426"/>
        <w:rPr>
          <w:rFonts w:ascii="Corbel" w:eastAsia="Corbel" w:hAnsi="Corbel" w:cs="Corbel"/>
          <w:sz w:val="24"/>
          <w:szCs w:val="24"/>
        </w:rPr>
      </w:pPr>
      <w:r>
        <w:rPr>
          <w:rFonts w:ascii="Corbel" w:eastAsia="Corbel" w:hAnsi="Corbel" w:cs="Corbel"/>
          <w:b/>
          <w:sz w:val="24"/>
          <w:szCs w:val="24"/>
        </w:rPr>
        <w:t>3.2</w:t>
      </w:r>
      <w:r w:rsidR="0075149E">
        <w:rPr>
          <w:rFonts w:ascii="Corbel" w:eastAsia="Corbel" w:hAnsi="Corbel" w:cs="Corbel"/>
          <w:b/>
          <w:sz w:val="24"/>
          <w:szCs w:val="24"/>
        </w:rPr>
        <w:t>.</w:t>
      </w:r>
      <w:r>
        <w:rPr>
          <w:rFonts w:ascii="Corbel" w:eastAsia="Corbel" w:hAnsi="Corbel" w:cs="Corbel"/>
          <w:b/>
          <w:sz w:val="24"/>
          <w:szCs w:val="24"/>
        </w:rPr>
        <w:t xml:space="preserve"> Efekty uczenia się dla przedmiotu</w:t>
      </w:r>
      <w:r>
        <w:rPr>
          <w:rFonts w:ascii="Corbel" w:eastAsia="Corbel" w:hAnsi="Corbel" w:cs="Corbel"/>
          <w:sz w:val="24"/>
          <w:szCs w:val="24"/>
        </w:rPr>
        <w:t xml:space="preserve"> </w:t>
      </w:r>
    </w:p>
    <w:p w14:paraId="1E57BEAE" w14:textId="77777777" w:rsidR="00184509" w:rsidRDefault="00184509">
      <w:pPr>
        <w:spacing w:after="0" w:line="240" w:lineRule="auto"/>
        <w:rPr>
          <w:rFonts w:ascii="Corbel" w:eastAsia="Corbel" w:hAnsi="Corbel" w:cs="Corbel"/>
          <w:sz w:val="24"/>
          <w:szCs w:val="24"/>
        </w:rPr>
      </w:pPr>
    </w:p>
    <w:tbl>
      <w:tblPr>
        <w:tblStyle w:val="7"/>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79"/>
        <w:gridCol w:w="5976"/>
        <w:gridCol w:w="1865"/>
      </w:tblGrid>
      <w:tr w:rsidR="00184509" w14:paraId="2AA1CCEB" w14:textId="77777777">
        <w:tc>
          <w:tcPr>
            <w:tcW w:w="1679" w:type="dxa"/>
            <w:vAlign w:val="center"/>
          </w:tcPr>
          <w:p w14:paraId="273ADF1F" w14:textId="77777777" w:rsidR="00184509" w:rsidRDefault="00095304">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b/>
                <w:color w:val="000000"/>
                <w:sz w:val="24"/>
                <w:szCs w:val="24"/>
              </w:rPr>
              <w:t>EK</w:t>
            </w:r>
            <w:r>
              <w:rPr>
                <w:rFonts w:ascii="Corbel" w:eastAsia="Corbel" w:hAnsi="Corbel" w:cs="Corbel"/>
                <w:color w:val="000000"/>
                <w:sz w:val="24"/>
                <w:szCs w:val="24"/>
              </w:rPr>
              <w:t xml:space="preserve"> (efekt uczenia się)</w:t>
            </w:r>
          </w:p>
        </w:tc>
        <w:tc>
          <w:tcPr>
            <w:tcW w:w="5976" w:type="dxa"/>
            <w:vAlign w:val="center"/>
          </w:tcPr>
          <w:p w14:paraId="188E6DCC" w14:textId="77777777" w:rsidR="00184509" w:rsidRDefault="00095304">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Treść efektu uczenia się zdefiniowanego dla przedmiotu </w:t>
            </w:r>
          </w:p>
        </w:tc>
        <w:tc>
          <w:tcPr>
            <w:tcW w:w="1865" w:type="dxa"/>
            <w:vAlign w:val="center"/>
          </w:tcPr>
          <w:p w14:paraId="2B16F42B" w14:textId="77777777" w:rsidR="00184509" w:rsidRDefault="00095304">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Odniesienie do efektów  kierunkowych </w:t>
            </w:r>
            <w:r>
              <w:rPr>
                <w:rFonts w:ascii="Corbel" w:eastAsia="Corbel" w:hAnsi="Corbel" w:cs="Corbel"/>
                <w:color w:val="000000"/>
                <w:sz w:val="24"/>
                <w:szCs w:val="24"/>
                <w:vertAlign w:val="superscript"/>
              </w:rPr>
              <w:footnoteReference w:id="1"/>
            </w:r>
          </w:p>
        </w:tc>
      </w:tr>
      <w:tr w:rsidR="00184509" w14:paraId="5FFD72ED" w14:textId="77777777" w:rsidTr="0075149E">
        <w:trPr>
          <w:trHeight w:val="422"/>
        </w:trPr>
        <w:tc>
          <w:tcPr>
            <w:tcW w:w="1679" w:type="dxa"/>
          </w:tcPr>
          <w:p w14:paraId="1C3F2F29"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EK_01</w:t>
            </w:r>
          </w:p>
        </w:tc>
        <w:tc>
          <w:tcPr>
            <w:tcW w:w="5976" w:type="dxa"/>
          </w:tcPr>
          <w:p w14:paraId="3F00FEED"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definiuje pojęcie ekspertyzy kryminalistycznej</w:t>
            </w:r>
          </w:p>
        </w:tc>
        <w:tc>
          <w:tcPr>
            <w:tcW w:w="1865" w:type="dxa"/>
          </w:tcPr>
          <w:p w14:paraId="2440AB6E"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K_W06</w:t>
            </w:r>
          </w:p>
        </w:tc>
      </w:tr>
      <w:tr w:rsidR="00184509" w14:paraId="0AAA1CD7" w14:textId="77777777">
        <w:tc>
          <w:tcPr>
            <w:tcW w:w="1679" w:type="dxa"/>
          </w:tcPr>
          <w:p w14:paraId="192ED161"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EK_02</w:t>
            </w:r>
          </w:p>
        </w:tc>
        <w:tc>
          <w:tcPr>
            <w:tcW w:w="5976" w:type="dxa"/>
          </w:tcPr>
          <w:p w14:paraId="34234391"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wymienia i opisuje rodzaje ekspertyz kryminalistycznych oraz instytucje je wykonujące</w:t>
            </w:r>
          </w:p>
        </w:tc>
        <w:tc>
          <w:tcPr>
            <w:tcW w:w="1865" w:type="dxa"/>
          </w:tcPr>
          <w:p w14:paraId="47E3D689"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K_W01</w:t>
            </w:r>
          </w:p>
        </w:tc>
      </w:tr>
      <w:tr w:rsidR="00184509" w14:paraId="4D54FCC2" w14:textId="77777777">
        <w:tc>
          <w:tcPr>
            <w:tcW w:w="1679" w:type="dxa"/>
          </w:tcPr>
          <w:p w14:paraId="3B211A21"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EK_03</w:t>
            </w:r>
          </w:p>
        </w:tc>
        <w:tc>
          <w:tcPr>
            <w:tcW w:w="5976" w:type="dxa"/>
          </w:tcPr>
          <w:p w14:paraId="57BE2225" w14:textId="26404F97" w:rsidR="00184509" w:rsidRDefault="00095304" w:rsidP="0075149E">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posiada podstawową wiedzę z zakresu metodyki wykonywania wybranych rodzajów ekspertyz kryminalistycznych oraz zasad współpracy organu procesowego z biegłymi</w:t>
            </w:r>
          </w:p>
        </w:tc>
        <w:tc>
          <w:tcPr>
            <w:tcW w:w="1865" w:type="dxa"/>
          </w:tcPr>
          <w:p w14:paraId="3430C07B"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K_W01</w:t>
            </w:r>
          </w:p>
        </w:tc>
      </w:tr>
      <w:tr w:rsidR="00184509" w14:paraId="4C4A192A" w14:textId="77777777">
        <w:tc>
          <w:tcPr>
            <w:tcW w:w="1679" w:type="dxa"/>
          </w:tcPr>
          <w:p w14:paraId="507182A8"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EK_04</w:t>
            </w:r>
          </w:p>
        </w:tc>
        <w:tc>
          <w:tcPr>
            <w:tcW w:w="5976" w:type="dxa"/>
          </w:tcPr>
          <w:p w14:paraId="2DAE3B41"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charakteryzuje zakres poszczególnych ekspertyz kryminalistycznych i wyjaśnia ich znaczenie dowodowe dla czynienia ustaleń faktycznych</w:t>
            </w:r>
          </w:p>
        </w:tc>
        <w:tc>
          <w:tcPr>
            <w:tcW w:w="1865" w:type="dxa"/>
          </w:tcPr>
          <w:p w14:paraId="1023E663"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K_W02</w:t>
            </w:r>
          </w:p>
        </w:tc>
      </w:tr>
      <w:tr w:rsidR="00184509" w14:paraId="0F534271" w14:textId="77777777" w:rsidTr="0075149E">
        <w:trPr>
          <w:trHeight w:val="432"/>
        </w:trPr>
        <w:tc>
          <w:tcPr>
            <w:tcW w:w="1679" w:type="dxa"/>
          </w:tcPr>
          <w:p w14:paraId="51B438BF"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EK_05</w:t>
            </w:r>
          </w:p>
        </w:tc>
        <w:tc>
          <w:tcPr>
            <w:tcW w:w="5976" w:type="dxa"/>
          </w:tcPr>
          <w:p w14:paraId="09F1E516"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rozróżnia i klasyfikuje ślady kryminalistyczne</w:t>
            </w:r>
          </w:p>
        </w:tc>
        <w:tc>
          <w:tcPr>
            <w:tcW w:w="1865" w:type="dxa"/>
          </w:tcPr>
          <w:p w14:paraId="1FEE2D79"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K_U08</w:t>
            </w:r>
          </w:p>
        </w:tc>
      </w:tr>
      <w:tr w:rsidR="00184509" w14:paraId="720C7FD7" w14:textId="77777777">
        <w:tc>
          <w:tcPr>
            <w:tcW w:w="1679" w:type="dxa"/>
          </w:tcPr>
          <w:p w14:paraId="0828A778"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EK_06</w:t>
            </w:r>
          </w:p>
        </w:tc>
        <w:tc>
          <w:tcPr>
            <w:tcW w:w="5976" w:type="dxa"/>
          </w:tcPr>
          <w:p w14:paraId="1AAD65D6"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dobiera właściwy rodzaj ekspertyzy dla zbadania określonych śladów kryminalistycznych i ocenia uzyskane na tej podstawie wnioski pod kątem znaczenia dowodowego</w:t>
            </w:r>
          </w:p>
        </w:tc>
        <w:tc>
          <w:tcPr>
            <w:tcW w:w="1865" w:type="dxa"/>
          </w:tcPr>
          <w:p w14:paraId="092881E9"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K_U08</w:t>
            </w:r>
          </w:p>
        </w:tc>
      </w:tr>
      <w:tr w:rsidR="00184509" w14:paraId="2D49B625" w14:textId="77777777">
        <w:tc>
          <w:tcPr>
            <w:tcW w:w="1679" w:type="dxa"/>
          </w:tcPr>
          <w:p w14:paraId="64913DC9"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EK_07</w:t>
            </w:r>
          </w:p>
        </w:tc>
        <w:tc>
          <w:tcPr>
            <w:tcW w:w="5976" w:type="dxa"/>
          </w:tcPr>
          <w:p w14:paraId="32FC2A67" w14:textId="0C3A1F29"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dąży do odpowiedzialnego wykonywania powierzonych zadań oraz autonomicznego podejmowania decyzji </w:t>
            </w:r>
            <w:r w:rsidR="0075149E">
              <w:rPr>
                <w:rFonts w:ascii="Corbel" w:eastAsia="Corbel" w:hAnsi="Corbel" w:cs="Corbel"/>
                <w:color w:val="000000"/>
                <w:sz w:val="24"/>
                <w:szCs w:val="24"/>
              </w:rPr>
              <w:br/>
            </w:r>
            <w:r>
              <w:rPr>
                <w:rFonts w:ascii="Corbel" w:eastAsia="Corbel" w:hAnsi="Corbel" w:cs="Corbel"/>
                <w:color w:val="000000"/>
                <w:sz w:val="24"/>
                <w:szCs w:val="24"/>
              </w:rPr>
              <w:t>w zakresie powierzonych obowiązków</w:t>
            </w:r>
          </w:p>
        </w:tc>
        <w:tc>
          <w:tcPr>
            <w:tcW w:w="1865" w:type="dxa"/>
          </w:tcPr>
          <w:p w14:paraId="0EF377DB"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K_K04</w:t>
            </w:r>
          </w:p>
        </w:tc>
      </w:tr>
    </w:tbl>
    <w:p w14:paraId="7FDD7C02" w14:textId="77777777" w:rsidR="00184509" w:rsidRDefault="00184509" w:rsidP="00716F70">
      <w:pPr>
        <w:pBdr>
          <w:top w:val="nil"/>
          <w:left w:val="nil"/>
          <w:bottom w:val="nil"/>
          <w:right w:val="nil"/>
          <w:between w:val="nil"/>
        </w:pBdr>
        <w:spacing w:after="0" w:line="240" w:lineRule="auto"/>
        <w:rPr>
          <w:rFonts w:ascii="Corbel" w:eastAsia="Corbel" w:hAnsi="Corbel" w:cs="Corbel"/>
          <w:smallCaps/>
          <w:color w:val="000000"/>
          <w:sz w:val="24"/>
          <w:szCs w:val="24"/>
        </w:rPr>
      </w:pPr>
    </w:p>
    <w:p w14:paraId="6EEB5F5F" w14:textId="4351A1AF" w:rsidR="00184509" w:rsidRDefault="00095304" w:rsidP="00716F70">
      <w:pPr>
        <w:pBdr>
          <w:top w:val="nil"/>
          <w:left w:val="nil"/>
          <w:bottom w:val="nil"/>
          <w:right w:val="nil"/>
          <w:between w:val="nil"/>
        </w:pBdr>
        <w:spacing w:after="0" w:line="240" w:lineRule="auto"/>
        <w:ind w:left="426"/>
        <w:jc w:val="both"/>
        <w:rPr>
          <w:rFonts w:ascii="Corbel" w:eastAsia="Corbel" w:hAnsi="Corbel" w:cs="Corbel"/>
          <w:color w:val="000000"/>
          <w:sz w:val="24"/>
          <w:szCs w:val="24"/>
        </w:rPr>
      </w:pPr>
      <w:r>
        <w:rPr>
          <w:rFonts w:ascii="Corbel" w:eastAsia="Corbel" w:hAnsi="Corbel" w:cs="Corbel"/>
          <w:b/>
          <w:color w:val="000000"/>
          <w:sz w:val="24"/>
          <w:szCs w:val="24"/>
        </w:rPr>
        <w:t>3.3</w:t>
      </w:r>
      <w:r w:rsidR="00716F70">
        <w:rPr>
          <w:rFonts w:ascii="Corbel" w:eastAsia="Corbel" w:hAnsi="Corbel" w:cs="Corbel"/>
          <w:b/>
          <w:color w:val="000000"/>
          <w:sz w:val="24"/>
          <w:szCs w:val="24"/>
        </w:rPr>
        <w:t>.</w:t>
      </w:r>
      <w:r>
        <w:rPr>
          <w:rFonts w:ascii="Corbel" w:eastAsia="Corbel" w:hAnsi="Corbel" w:cs="Corbel"/>
          <w:b/>
          <w:color w:val="000000"/>
          <w:sz w:val="24"/>
          <w:szCs w:val="24"/>
        </w:rPr>
        <w:t xml:space="preserve"> Treści programowe</w:t>
      </w:r>
    </w:p>
    <w:p w14:paraId="56B6A916" w14:textId="77777777" w:rsidR="00184509" w:rsidRDefault="00184509" w:rsidP="00716F70">
      <w:pPr>
        <w:pBdr>
          <w:top w:val="nil"/>
          <w:left w:val="nil"/>
          <w:bottom w:val="nil"/>
          <w:right w:val="nil"/>
          <w:between w:val="nil"/>
        </w:pBdr>
        <w:spacing w:after="0" w:line="240" w:lineRule="auto"/>
        <w:ind w:left="426"/>
        <w:jc w:val="both"/>
        <w:rPr>
          <w:rFonts w:ascii="Corbel" w:eastAsia="Corbel" w:hAnsi="Corbel" w:cs="Corbel"/>
          <w:b/>
          <w:color w:val="000000"/>
          <w:sz w:val="24"/>
          <w:szCs w:val="24"/>
        </w:rPr>
      </w:pPr>
    </w:p>
    <w:p w14:paraId="1A43D5F5" w14:textId="16848E7C" w:rsidR="00716F70" w:rsidRDefault="00716F70" w:rsidP="00716F70">
      <w:pPr>
        <w:numPr>
          <w:ilvl w:val="0"/>
          <w:numId w:val="1"/>
        </w:num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Problematyka wykładu – nie dotyczy</w:t>
      </w:r>
    </w:p>
    <w:p w14:paraId="17D823B1" w14:textId="77777777" w:rsidR="00716F70" w:rsidRDefault="00716F70" w:rsidP="00716F70">
      <w:pPr>
        <w:pBdr>
          <w:top w:val="nil"/>
          <w:left w:val="nil"/>
          <w:bottom w:val="nil"/>
          <w:right w:val="nil"/>
          <w:between w:val="nil"/>
        </w:pBdr>
        <w:spacing w:after="0" w:line="240" w:lineRule="auto"/>
        <w:ind w:left="1080"/>
        <w:jc w:val="both"/>
        <w:rPr>
          <w:rFonts w:ascii="Corbel" w:eastAsia="Corbel" w:hAnsi="Corbel" w:cs="Corbel"/>
          <w:color w:val="000000"/>
          <w:sz w:val="24"/>
          <w:szCs w:val="24"/>
        </w:rPr>
      </w:pPr>
    </w:p>
    <w:p w14:paraId="38818849" w14:textId="09443F7A" w:rsidR="00184509" w:rsidRDefault="00095304" w:rsidP="00716F70">
      <w:pPr>
        <w:numPr>
          <w:ilvl w:val="0"/>
          <w:numId w:val="1"/>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Problematyka ćwiczeń audytoryjnych, konwersatoryjnych, laboratoryjnych, zajęć praktycznych</w:t>
      </w:r>
    </w:p>
    <w:p w14:paraId="5C562372" w14:textId="77777777" w:rsidR="00184509" w:rsidRDefault="00184509" w:rsidP="00716F70">
      <w:pPr>
        <w:pBdr>
          <w:top w:val="nil"/>
          <w:left w:val="nil"/>
          <w:bottom w:val="nil"/>
          <w:right w:val="nil"/>
          <w:between w:val="nil"/>
        </w:pBdr>
        <w:spacing w:after="0" w:line="240" w:lineRule="auto"/>
        <w:ind w:left="1080"/>
        <w:jc w:val="both"/>
        <w:rPr>
          <w:rFonts w:ascii="Corbel" w:eastAsia="Corbel" w:hAnsi="Corbel" w:cs="Corbel"/>
          <w:color w:val="000000"/>
          <w:sz w:val="24"/>
          <w:szCs w:val="24"/>
        </w:rPr>
      </w:pPr>
    </w:p>
    <w:tbl>
      <w:tblPr>
        <w:tblStyle w:val="6"/>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184509" w14:paraId="1E97B2DE" w14:textId="77777777">
        <w:tc>
          <w:tcPr>
            <w:tcW w:w="9520" w:type="dxa"/>
          </w:tcPr>
          <w:p w14:paraId="6F9ABED4" w14:textId="77777777" w:rsidR="00184509" w:rsidRPr="00716F70" w:rsidRDefault="00095304" w:rsidP="00716F70">
            <w:pPr>
              <w:pBdr>
                <w:top w:val="nil"/>
                <w:left w:val="nil"/>
                <w:bottom w:val="nil"/>
                <w:right w:val="nil"/>
                <w:between w:val="nil"/>
              </w:pBdr>
              <w:spacing w:after="0" w:line="240" w:lineRule="auto"/>
              <w:ind w:left="-250" w:firstLine="250"/>
              <w:rPr>
                <w:rFonts w:ascii="Corbel" w:eastAsia="Corbel" w:hAnsi="Corbel" w:cs="Corbel"/>
                <w:b/>
                <w:bCs/>
                <w:color w:val="000000"/>
                <w:sz w:val="24"/>
                <w:szCs w:val="24"/>
              </w:rPr>
            </w:pPr>
            <w:r w:rsidRPr="00716F70">
              <w:rPr>
                <w:rFonts w:ascii="Corbel" w:eastAsia="Corbel" w:hAnsi="Corbel" w:cs="Corbel"/>
                <w:b/>
                <w:bCs/>
                <w:color w:val="000000"/>
                <w:sz w:val="24"/>
                <w:szCs w:val="24"/>
              </w:rPr>
              <w:t>Treści merytoryczne</w:t>
            </w:r>
          </w:p>
        </w:tc>
      </w:tr>
      <w:tr w:rsidR="00184509" w14:paraId="2374C51F" w14:textId="77777777">
        <w:tc>
          <w:tcPr>
            <w:tcW w:w="9520" w:type="dxa"/>
          </w:tcPr>
          <w:p w14:paraId="3CB5BF32" w14:textId="77777777" w:rsidR="00184509" w:rsidRDefault="00095304" w:rsidP="00716F70">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Ekspertyza kryminalistyczna – pojęcie i przedmiot, rodzaje</w:t>
            </w:r>
          </w:p>
        </w:tc>
      </w:tr>
      <w:tr w:rsidR="00184509" w14:paraId="0C6BF4E7" w14:textId="77777777">
        <w:tc>
          <w:tcPr>
            <w:tcW w:w="9520" w:type="dxa"/>
          </w:tcPr>
          <w:p w14:paraId="51BAF593" w14:textId="77777777" w:rsidR="00184509" w:rsidRDefault="00095304" w:rsidP="00716F70">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Podstawy prawne wykonywania ekspertyzy</w:t>
            </w:r>
          </w:p>
        </w:tc>
      </w:tr>
      <w:tr w:rsidR="00184509" w14:paraId="014FF455" w14:textId="77777777">
        <w:tc>
          <w:tcPr>
            <w:tcW w:w="9520" w:type="dxa"/>
          </w:tcPr>
          <w:p w14:paraId="249EF5FF" w14:textId="77777777" w:rsidR="00184509" w:rsidRDefault="00095304" w:rsidP="00716F70">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Rola i zadania biegłego. Zasady powoływania biegłych przez organ procesowy</w:t>
            </w:r>
          </w:p>
        </w:tc>
      </w:tr>
      <w:tr w:rsidR="00184509" w14:paraId="55A07032" w14:textId="77777777">
        <w:tc>
          <w:tcPr>
            <w:tcW w:w="9520" w:type="dxa"/>
          </w:tcPr>
          <w:p w14:paraId="735D194C" w14:textId="77777777" w:rsidR="00184509" w:rsidRDefault="00095304" w:rsidP="00716F70">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Podmioty zajmujące się wykonywaniem ekspertyz kryminalistycznych w Polsce</w:t>
            </w:r>
          </w:p>
        </w:tc>
      </w:tr>
      <w:tr w:rsidR="00184509" w14:paraId="354E12D8" w14:textId="77777777">
        <w:tc>
          <w:tcPr>
            <w:tcW w:w="9520" w:type="dxa"/>
          </w:tcPr>
          <w:p w14:paraId="06FD0FA6" w14:textId="77777777" w:rsidR="00184509" w:rsidRDefault="00095304" w:rsidP="00716F70">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Ślady kryminalistyczne</w:t>
            </w:r>
          </w:p>
        </w:tc>
      </w:tr>
      <w:tr w:rsidR="00184509" w14:paraId="1C9A204E" w14:textId="77777777">
        <w:tc>
          <w:tcPr>
            <w:tcW w:w="9520" w:type="dxa"/>
          </w:tcPr>
          <w:p w14:paraId="0F35C383" w14:textId="77777777" w:rsidR="00184509" w:rsidRDefault="00095304" w:rsidP="00716F70">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Metodyka wykonywania wybranych rodzajów ekspertyz kryminalistycznych</w:t>
            </w:r>
          </w:p>
        </w:tc>
      </w:tr>
      <w:tr w:rsidR="00184509" w14:paraId="31E9C263" w14:textId="77777777">
        <w:tc>
          <w:tcPr>
            <w:tcW w:w="9520" w:type="dxa"/>
          </w:tcPr>
          <w:p w14:paraId="5FD60E26" w14:textId="77777777" w:rsidR="00184509" w:rsidRDefault="00095304" w:rsidP="00716F70">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lastRenderedPageBreak/>
              <w:t>Ekspertyza grafologiczna. Ekspertyza lingwistyczna</w:t>
            </w:r>
          </w:p>
        </w:tc>
      </w:tr>
      <w:tr w:rsidR="00184509" w14:paraId="13E90AA6" w14:textId="77777777">
        <w:tc>
          <w:tcPr>
            <w:tcW w:w="9520" w:type="dxa"/>
          </w:tcPr>
          <w:p w14:paraId="6FD33018" w14:textId="77777777" w:rsidR="00184509" w:rsidRDefault="00095304" w:rsidP="00716F70">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Ekspertyza dokumentów, pisma ręcznego i podpisów</w:t>
            </w:r>
          </w:p>
        </w:tc>
      </w:tr>
      <w:tr w:rsidR="00184509" w14:paraId="2FD00D66" w14:textId="77777777">
        <w:tc>
          <w:tcPr>
            <w:tcW w:w="9520" w:type="dxa"/>
          </w:tcPr>
          <w:p w14:paraId="6E4A3494" w14:textId="77777777" w:rsidR="00184509" w:rsidRDefault="00095304" w:rsidP="00716F70">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 xml:space="preserve">Ekspertyza </w:t>
            </w:r>
            <w:proofErr w:type="spellStart"/>
            <w:r>
              <w:rPr>
                <w:rFonts w:ascii="Corbel" w:eastAsia="Corbel" w:hAnsi="Corbel" w:cs="Corbel"/>
                <w:color w:val="000000"/>
                <w:sz w:val="24"/>
                <w:szCs w:val="24"/>
              </w:rPr>
              <w:t>wariograficzna</w:t>
            </w:r>
            <w:proofErr w:type="spellEnd"/>
          </w:p>
        </w:tc>
      </w:tr>
      <w:tr w:rsidR="00184509" w14:paraId="76BD4500" w14:textId="77777777">
        <w:tc>
          <w:tcPr>
            <w:tcW w:w="9520" w:type="dxa"/>
          </w:tcPr>
          <w:p w14:paraId="5B9ED0CE" w14:textId="77777777" w:rsidR="00184509" w:rsidRDefault="00095304" w:rsidP="00716F70">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 xml:space="preserve">Ekspertyza </w:t>
            </w:r>
            <w:proofErr w:type="spellStart"/>
            <w:r>
              <w:rPr>
                <w:rFonts w:ascii="Corbel" w:eastAsia="Corbel" w:hAnsi="Corbel" w:cs="Corbel"/>
                <w:color w:val="000000"/>
                <w:sz w:val="24"/>
                <w:szCs w:val="24"/>
              </w:rPr>
              <w:t>fonoskopijna</w:t>
            </w:r>
            <w:proofErr w:type="spellEnd"/>
          </w:p>
        </w:tc>
      </w:tr>
      <w:tr w:rsidR="00184509" w14:paraId="4DB31123" w14:textId="77777777">
        <w:tc>
          <w:tcPr>
            <w:tcW w:w="9520" w:type="dxa"/>
          </w:tcPr>
          <w:p w14:paraId="560D0CDB" w14:textId="77777777" w:rsidR="00184509" w:rsidRDefault="00095304" w:rsidP="00716F70">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Ekspertyza mechanoskopijna</w:t>
            </w:r>
          </w:p>
        </w:tc>
      </w:tr>
      <w:tr w:rsidR="00184509" w14:paraId="06B76FC0" w14:textId="77777777">
        <w:tc>
          <w:tcPr>
            <w:tcW w:w="9520" w:type="dxa"/>
          </w:tcPr>
          <w:p w14:paraId="69A554E9" w14:textId="77777777" w:rsidR="00184509" w:rsidRDefault="00095304" w:rsidP="00716F70">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Ekspertyzy z zakresu badania broni palnej</w:t>
            </w:r>
          </w:p>
        </w:tc>
      </w:tr>
      <w:tr w:rsidR="00184509" w14:paraId="24E4C0F1" w14:textId="77777777">
        <w:tc>
          <w:tcPr>
            <w:tcW w:w="9520" w:type="dxa"/>
          </w:tcPr>
          <w:p w14:paraId="4646CAF4" w14:textId="77777777" w:rsidR="00184509" w:rsidRDefault="00095304" w:rsidP="00716F70">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 xml:space="preserve">Ekspertyza daktyloskopijna. Ekspertyza </w:t>
            </w:r>
            <w:proofErr w:type="spellStart"/>
            <w:r>
              <w:rPr>
                <w:rFonts w:ascii="Corbel" w:eastAsia="Corbel" w:hAnsi="Corbel" w:cs="Corbel"/>
                <w:color w:val="000000"/>
                <w:sz w:val="24"/>
                <w:szCs w:val="24"/>
              </w:rPr>
              <w:t>cheiloskopijna</w:t>
            </w:r>
            <w:proofErr w:type="spellEnd"/>
            <w:r>
              <w:rPr>
                <w:rFonts w:ascii="Corbel" w:eastAsia="Corbel" w:hAnsi="Corbel" w:cs="Corbel"/>
                <w:color w:val="000000"/>
                <w:sz w:val="24"/>
                <w:szCs w:val="24"/>
              </w:rPr>
              <w:t xml:space="preserve">. Ekspertyza </w:t>
            </w:r>
            <w:proofErr w:type="spellStart"/>
            <w:r>
              <w:rPr>
                <w:rFonts w:ascii="Corbel" w:eastAsia="Corbel" w:hAnsi="Corbel" w:cs="Corbel"/>
                <w:color w:val="000000"/>
                <w:sz w:val="24"/>
                <w:szCs w:val="24"/>
              </w:rPr>
              <w:t>traseologiczna</w:t>
            </w:r>
            <w:proofErr w:type="spellEnd"/>
          </w:p>
        </w:tc>
      </w:tr>
      <w:tr w:rsidR="00184509" w14:paraId="58D93549" w14:textId="77777777">
        <w:tc>
          <w:tcPr>
            <w:tcW w:w="9520" w:type="dxa"/>
          </w:tcPr>
          <w:p w14:paraId="76CAB045" w14:textId="77777777" w:rsidR="00184509" w:rsidRDefault="00095304" w:rsidP="00716F70">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Ekspertyza osmologiczna. Mikroślady. Badania antropologiczne, biologiczne i fizykochemiczne</w:t>
            </w:r>
          </w:p>
        </w:tc>
      </w:tr>
      <w:tr w:rsidR="00184509" w14:paraId="25860D2A" w14:textId="77777777">
        <w:tc>
          <w:tcPr>
            <w:tcW w:w="9520" w:type="dxa"/>
          </w:tcPr>
          <w:p w14:paraId="1FDE12DB" w14:textId="77777777" w:rsidR="00184509" w:rsidRDefault="00095304" w:rsidP="00716F70">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Metody ujawniania i identyfikacji narkotyków. Ekspertyzy toksykologiczne</w:t>
            </w:r>
          </w:p>
        </w:tc>
      </w:tr>
    </w:tbl>
    <w:p w14:paraId="22B3C12D" w14:textId="77777777" w:rsidR="00184509" w:rsidRDefault="00184509" w:rsidP="00716F70">
      <w:pPr>
        <w:pBdr>
          <w:top w:val="nil"/>
          <w:left w:val="nil"/>
          <w:bottom w:val="nil"/>
          <w:right w:val="nil"/>
          <w:between w:val="nil"/>
        </w:pBdr>
        <w:spacing w:after="0" w:line="240" w:lineRule="auto"/>
        <w:rPr>
          <w:rFonts w:ascii="Corbel" w:eastAsia="Corbel" w:hAnsi="Corbel" w:cs="Corbel"/>
          <w:smallCaps/>
          <w:color w:val="000000"/>
          <w:sz w:val="24"/>
          <w:szCs w:val="24"/>
        </w:rPr>
      </w:pPr>
    </w:p>
    <w:p w14:paraId="6506A8AC" w14:textId="39153273" w:rsidR="00184509" w:rsidRDefault="00095304" w:rsidP="00716F70">
      <w:pPr>
        <w:pBdr>
          <w:top w:val="nil"/>
          <w:left w:val="nil"/>
          <w:bottom w:val="nil"/>
          <w:right w:val="nil"/>
          <w:between w:val="nil"/>
        </w:pBdr>
        <w:spacing w:after="0" w:line="240" w:lineRule="auto"/>
        <w:ind w:left="426"/>
        <w:rPr>
          <w:rFonts w:ascii="Corbel" w:eastAsia="Corbel" w:hAnsi="Corbel" w:cs="Corbel"/>
          <w:color w:val="000000"/>
          <w:sz w:val="24"/>
          <w:szCs w:val="24"/>
        </w:rPr>
      </w:pPr>
      <w:r>
        <w:rPr>
          <w:rFonts w:ascii="Corbel" w:eastAsia="Corbel" w:hAnsi="Corbel" w:cs="Corbel"/>
          <w:b/>
          <w:color w:val="000000"/>
          <w:sz w:val="24"/>
          <w:szCs w:val="24"/>
        </w:rPr>
        <w:t>3.4</w:t>
      </w:r>
      <w:r w:rsidR="00716F70">
        <w:rPr>
          <w:rFonts w:ascii="Corbel" w:eastAsia="Corbel" w:hAnsi="Corbel" w:cs="Corbel"/>
          <w:b/>
          <w:color w:val="000000"/>
          <w:sz w:val="24"/>
          <w:szCs w:val="24"/>
        </w:rPr>
        <w:t>.</w:t>
      </w:r>
      <w:r>
        <w:rPr>
          <w:rFonts w:ascii="Corbel" w:eastAsia="Corbel" w:hAnsi="Corbel" w:cs="Corbel"/>
          <w:b/>
          <w:color w:val="000000"/>
          <w:sz w:val="24"/>
          <w:szCs w:val="24"/>
        </w:rPr>
        <w:t xml:space="preserve"> Metody dydaktyczne</w:t>
      </w:r>
    </w:p>
    <w:p w14:paraId="3298D83E" w14:textId="77777777" w:rsidR="00716F70" w:rsidRDefault="00716F70" w:rsidP="00716F70">
      <w:pPr>
        <w:pBdr>
          <w:top w:val="nil"/>
          <w:left w:val="nil"/>
          <w:bottom w:val="nil"/>
          <w:right w:val="nil"/>
          <w:between w:val="nil"/>
        </w:pBdr>
        <w:spacing w:after="0" w:line="240" w:lineRule="auto"/>
        <w:ind w:left="426"/>
        <w:rPr>
          <w:rFonts w:ascii="Corbel" w:eastAsia="Corbel" w:hAnsi="Corbel" w:cs="Corbel"/>
          <w:color w:val="000000"/>
          <w:sz w:val="24"/>
          <w:szCs w:val="24"/>
        </w:rPr>
      </w:pPr>
    </w:p>
    <w:p w14:paraId="4B81B9B5" w14:textId="77777777" w:rsidR="00184509" w:rsidRDefault="00095304" w:rsidP="00716F70">
      <w:pPr>
        <w:pBdr>
          <w:top w:val="nil"/>
          <w:left w:val="nil"/>
          <w:bottom w:val="nil"/>
          <w:right w:val="nil"/>
          <w:between w:val="nil"/>
        </w:pBdr>
        <w:spacing w:after="0" w:line="240" w:lineRule="auto"/>
        <w:ind w:left="851"/>
        <w:rPr>
          <w:rFonts w:ascii="Corbel" w:eastAsia="Corbel" w:hAnsi="Corbel" w:cs="Corbel"/>
          <w:color w:val="000000"/>
          <w:sz w:val="24"/>
          <w:szCs w:val="24"/>
        </w:rPr>
      </w:pPr>
      <w:r>
        <w:rPr>
          <w:rFonts w:ascii="Corbel" w:eastAsia="Corbel" w:hAnsi="Corbel" w:cs="Corbel"/>
          <w:color w:val="000000"/>
          <w:sz w:val="24"/>
          <w:szCs w:val="24"/>
        </w:rPr>
        <w:t>Konwersatorium z prezentacją multimedialną, dyskusja nad wskazanym zagadnieniem tematycznym ze szczególnym uwzględnieniem umiejętności praktycznego wykorzystania zdobytej wiedzy z zakresu poszczególnych ekspertyz kryminalistycznych, materiały audiowizualne, eksperyment, zajęcia praktyczne.</w:t>
      </w:r>
    </w:p>
    <w:p w14:paraId="4ABE2BD2" w14:textId="77777777" w:rsidR="00184509" w:rsidRDefault="00184509" w:rsidP="00716F70">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p>
    <w:p w14:paraId="7CA3F3AC" w14:textId="1D4940A3" w:rsidR="00184509" w:rsidRDefault="00095304" w:rsidP="00716F70">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4. METODY I KRYTERIA OCENY</w:t>
      </w:r>
    </w:p>
    <w:p w14:paraId="38C80C44" w14:textId="77777777" w:rsidR="00184509" w:rsidRDefault="00184509" w:rsidP="00716F70">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p>
    <w:p w14:paraId="6D8B4D10" w14:textId="49FA9DC1" w:rsidR="00184509" w:rsidRDefault="00095304" w:rsidP="00716F70">
      <w:pPr>
        <w:pBdr>
          <w:top w:val="nil"/>
          <w:left w:val="nil"/>
          <w:bottom w:val="nil"/>
          <w:right w:val="nil"/>
          <w:between w:val="nil"/>
        </w:pBdr>
        <w:spacing w:after="0" w:line="240" w:lineRule="auto"/>
        <w:ind w:left="426"/>
        <w:rPr>
          <w:rFonts w:ascii="Corbel" w:eastAsia="Corbel" w:hAnsi="Corbel" w:cs="Corbel"/>
          <w:b/>
          <w:color w:val="000000"/>
          <w:sz w:val="24"/>
          <w:szCs w:val="24"/>
        </w:rPr>
      </w:pPr>
      <w:r>
        <w:rPr>
          <w:rFonts w:ascii="Corbel" w:eastAsia="Corbel" w:hAnsi="Corbel" w:cs="Corbel"/>
          <w:b/>
          <w:color w:val="000000"/>
          <w:sz w:val="24"/>
          <w:szCs w:val="24"/>
        </w:rPr>
        <w:t>4.1</w:t>
      </w:r>
      <w:r w:rsidR="00716F70">
        <w:rPr>
          <w:rFonts w:ascii="Corbel" w:eastAsia="Corbel" w:hAnsi="Corbel" w:cs="Corbel"/>
          <w:b/>
          <w:color w:val="000000"/>
          <w:sz w:val="24"/>
          <w:szCs w:val="24"/>
        </w:rPr>
        <w:t>.</w:t>
      </w:r>
      <w:r>
        <w:rPr>
          <w:rFonts w:ascii="Corbel" w:eastAsia="Corbel" w:hAnsi="Corbel" w:cs="Corbel"/>
          <w:b/>
          <w:color w:val="000000"/>
          <w:sz w:val="24"/>
          <w:szCs w:val="24"/>
        </w:rPr>
        <w:t xml:space="preserve"> Sposoby weryfikacji efektów uczenia się</w:t>
      </w:r>
    </w:p>
    <w:p w14:paraId="14186024" w14:textId="77777777" w:rsidR="00184509" w:rsidRDefault="00184509" w:rsidP="00716F70">
      <w:pPr>
        <w:pBdr>
          <w:top w:val="nil"/>
          <w:left w:val="nil"/>
          <w:bottom w:val="nil"/>
          <w:right w:val="nil"/>
          <w:between w:val="nil"/>
        </w:pBdr>
        <w:spacing w:after="0" w:line="240" w:lineRule="auto"/>
        <w:rPr>
          <w:rFonts w:ascii="Corbel" w:eastAsia="Corbel" w:hAnsi="Corbel" w:cs="Corbel"/>
          <w:color w:val="000000"/>
          <w:sz w:val="24"/>
          <w:szCs w:val="24"/>
        </w:rPr>
      </w:pPr>
    </w:p>
    <w:tbl>
      <w:tblPr>
        <w:tblStyle w:val="5"/>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19"/>
        <w:gridCol w:w="5274"/>
        <w:gridCol w:w="2327"/>
      </w:tblGrid>
      <w:tr w:rsidR="00716F70" w14:paraId="437F57C5" w14:textId="77777777" w:rsidTr="00716F70">
        <w:tc>
          <w:tcPr>
            <w:tcW w:w="1919" w:type="dxa"/>
            <w:vAlign w:val="center"/>
          </w:tcPr>
          <w:p w14:paraId="062D0C57" w14:textId="77777777" w:rsidR="00716F70" w:rsidRDefault="00716F70">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Symbol efektu</w:t>
            </w:r>
          </w:p>
        </w:tc>
        <w:tc>
          <w:tcPr>
            <w:tcW w:w="5274" w:type="dxa"/>
            <w:vAlign w:val="center"/>
          </w:tcPr>
          <w:p w14:paraId="093F0F1F" w14:textId="77777777" w:rsidR="00716F70" w:rsidRDefault="00716F70">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Metody oceny efektów uczenia się</w:t>
            </w:r>
          </w:p>
          <w:p w14:paraId="5333BD80" w14:textId="77777777" w:rsidR="00716F70" w:rsidRDefault="00716F70">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(np.: kolokwium, egzamin ustny, egzamin pisemny, projekt, sprawozdanie, obserwacja w trakcie zajęć)</w:t>
            </w:r>
          </w:p>
        </w:tc>
        <w:tc>
          <w:tcPr>
            <w:tcW w:w="2327" w:type="dxa"/>
            <w:vAlign w:val="center"/>
          </w:tcPr>
          <w:p w14:paraId="02F9BBE8" w14:textId="2E7F1D93" w:rsidR="00716F70" w:rsidRDefault="00716F70">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Forma zajęć dydaktycznych </w:t>
            </w:r>
          </w:p>
          <w:p w14:paraId="41AA760B" w14:textId="77777777" w:rsidR="00716F70" w:rsidRDefault="00716F70">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(w, </w:t>
            </w:r>
            <w:proofErr w:type="spellStart"/>
            <w:r>
              <w:rPr>
                <w:rFonts w:ascii="Corbel" w:eastAsia="Corbel" w:hAnsi="Corbel" w:cs="Corbel"/>
                <w:color w:val="000000"/>
                <w:sz w:val="24"/>
                <w:szCs w:val="24"/>
              </w:rPr>
              <w:t>ćw</w:t>
            </w:r>
            <w:proofErr w:type="spellEnd"/>
            <w:r>
              <w:rPr>
                <w:rFonts w:ascii="Corbel" w:eastAsia="Corbel" w:hAnsi="Corbel" w:cs="Corbel"/>
                <w:color w:val="000000"/>
                <w:sz w:val="24"/>
                <w:szCs w:val="24"/>
              </w:rPr>
              <w:t>, …)</w:t>
            </w:r>
          </w:p>
        </w:tc>
      </w:tr>
      <w:tr w:rsidR="00716F70" w14:paraId="0B710DC6" w14:textId="77777777" w:rsidTr="00716F70">
        <w:tc>
          <w:tcPr>
            <w:tcW w:w="1919" w:type="dxa"/>
          </w:tcPr>
          <w:p w14:paraId="0756EDE5" w14:textId="09887FEC" w:rsidR="00716F70" w:rsidRPr="00716F70" w:rsidRDefault="00716F70" w:rsidP="00716F70">
            <w:pPr>
              <w:pBdr>
                <w:top w:val="nil"/>
                <w:left w:val="nil"/>
                <w:bottom w:val="nil"/>
                <w:right w:val="nil"/>
                <w:between w:val="nil"/>
              </w:pBdr>
              <w:spacing w:after="0" w:line="240" w:lineRule="auto"/>
              <w:rPr>
                <w:rFonts w:ascii="Corbel" w:eastAsia="Corbel" w:hAnsi="Corbel" w:cs="Corbel"/>
                <w:color w:val="000000"/>
                <w:sz w:val="24"/>
                <w:szCs w:val="24"/>
              </w:rPr>
            </w:pPr>
            <w:r w:rsidRPr="00716F70">
              <w:rPr>
                <w:rFonts w:ascii="Corbel" w:eastAsia="Corbel" w:hAnsi="Corbel" w:cs="Corbel"/>
                <w:color w:val="000000"/>
                <w:sz w:val="24"/>
                <w:szCs w:val="24"/>
              </w:rPr>
              <w:t>EK_01</w:t>
            </w:r>
          </w:p>
        </w:tc>
        <w:tc>
          <w:tcPr>
            <w:tcW w:w="5274" w:type="dxa"/>
          </w:tcPr>
          <w:p w14:paraId="2CF12F0D" w14:textId="43627387" w:rsidR="00716F70" w:rsidRPr="00716F70" w:rsidRDefault="00716F70" w:rsidP="00716F70">
            <w:pPr>
              <w:pBdr>
                <w:top w:val="nil"/>
                <w:left w:val="nil"/>
                <w:bottom w:val="nil"/>
                <w:right w:val="nil"/>
                <w:between w:val="nil"/>
              </w:pBdr>
              <w:spacing w:after="0" w:line="240" w:lineRule="auto"/>
              <w:rPr>
                <w:rFonts w:ascii="Corbel" w:eastAsia="Corbel" w:hAnsi="Corbel" w:cs="Corbel"/>
                <w:color w:val="000000"/>
                <w:sz w:val="24"/>
                <w:szCs w:val="24"/>
              </w:rPr>
            </w:pPr>
            <w:r w:rsidRPr="00716F70">
              <w:rPr>
                <w:rFonts w:ascii="Corbel" w:eastAsia="Corbel" w:hAnsi="Corbel" w:cs="Corbel"/>
                <w:color w:val="000000"/>
                <w:sz w:val="24"/>
                <w:szCs w:val="24"/>
              </w:rPr>
              <w:t>zaliczenie pisemne w formie testowej lub zaliczenie ustne</w:t>
            </w:r>
          </w:p>
        </w:tc>
        <w:tc>
          <w:tcPr>
            <w:tcW w:w="2327" w:type="dxa"/>
          </w:tcPr>
          <w:p w14:paraId="3BA6DCCA" w14:textId="405341D2" w:rsidR="00716F70" w:rsidRPr="00716F70" w:rsidRDefault="00716F70" w:rsidP="00716F70">
            <w:pPr>
              <w:pBdr>
                <w:top w:val="nil"/>
                <w:left w:val="nil"/>
                <w:bottom w:val="nil"/>
                <w:right w:val="nil"/>
                <w:between w:val="nil"/>
              </w:pBdr>
              <w:spacing w:after="0" w:line="240" w:lineRule="auto"/>
              <w:rPr>
                <w:rFonts w:ascii="Corbel" w:eastAsia="Corbel" w:hAnsi="Corbel" w:cs="Corbel"/>
                <w:color w:val="000000"/>
                <w:sz w:val="24"/>
                <w:szCs w:val="24"/>
              </w:rPr>
            </w:pPr>
            <w:r w:rsidRPr="00716F70">
              <w:rPr>
                <w:rFonts w:ascii="Corbel" w:eastAsia="Corbel" w:hAnsi="Corbel" w:cs="Corbel"/>
                <w:color w:val="000000"/>
                <w:sz w:val="24"/>
                <w:szCs w:val="24"/>
              </w:rPr>
              <w:t>konwersatorium</w:t>
            </w:r>
          </w:p>
        </w:tc>
      </w:tr>
      <w:tr w:rsidR="00716F70" w14:paraId="301F01C8" w14:textId="77777777" w:rsidTr="00716F70">
        <w:tc>
          <w:tcPr>
            <w:tcW w:w="1919" w:type="dxa"/>
          </w:tcPr>
          <w:p w14:paraId="0B2A16FC" w14:textId="54A0430C" w:rsidR="00716F70" w:rsidRPr="00716F70" w:rsidRDefault="00716F70" w:rsidP="00716F70">
            <w:pPr>
              <w:pBdr>
                <w:top w:val="nil"/>
                <w:left w:val="nil"/>
                <w:bottom w:val="nil"/>
                <w:right w:val="nil"/>
                <w:between w:val="nil"/>
              </w:pBdr>
              <w:spacing w:after="0" w:line="240" w:lineRule="auto"/>
              <w:rPr>
                <w:rFonts w:ascii="Corbel" w:eastAsia="Corbel" w:hAnsi="Corbel" w:cs="Corbel"/>
                <w:color w:val="000000"/>
                <w:sz w:val="24"/>
                <w:szCs w:val="24"/>
              </w:rPr>
            </w:pPr>
            <w:r w:rsidRPr="00716F70">
              <w:rPr>
                <w:rFonts w:ascii="Corbel" w:eastAsia="Corbel" w:hAnsi="Corbel" w:cs="Corbel"/>
                <w:color w:val="000000"/>
                <w:sz w:val="24"/>
                <w:szCs w:val="24"/>
              </w:rPr>
              <w:t>EK_02</w:t>
            </w:r>
          </w:p>
        </w:tc>
        <w:tc>
          <w:tcPr>
            <w:tcW w:w="5274" w:type="dxa"/>
          </w:tcPr>
          <w:p w14:paraId="68C081E8" w14:textId="06BAA997" w:rsidR="00716F70" w:rsidRPr="00716F70" w:rsidRDefault="00716F70" w:rsidP="00716F70">
            <w:pPr>
              <w:pBdr>
                <w:top w:val="nil"/>
                <w:left w:val="nil"/>
                <w:bottom w:val="nil"/>
                <w:right w:val="nil"/>
                <w:between w:val="nil"/>
              </w:pBdr>
              <w:spacing w:after="0" w:line="240" w:lineRule="auto"/>
              <w:rPr>
                <w:rFonts w:ascii="Corbel" w:eastAsia="Corbel" w:hAnsi="Corbel" w:cs="Corbel"/>
                <w:color w:val="000000"/>
                <w:sz w:val="24"/>
                <w:szCs w:val="24"/>
              </w:rPr>
            </w:pPr>
            <w:r w:rsidRPr="00716F70">
              <w:rPr>
                <w:rFonts w:ascii="Corbel" w:eastAsia="Corbel" w:hAnsi="Corbel" w:cs="Corbel"/>
                <w:color w:val="000000"/>
                <w:sz w:val="24"/>
                <w:szCs w:val="24"/>
              </w:rPr>
              <w:t>zaliczenie pisemne w formie testowej lub zaliczenie ustne</w:t>
            </w:r>
          </w:p>
        </w:tc>
        <w:tc>
          <w:tcPr>
            <w:tcW w:w="2327" w:type="dxa"/>
          </w:tcPr>
          <w:p w14:paraId="3C44A29C" w14:textId="6372E6C8" w:rsidR="00716F70" w:rsidRPr="00716F70" w:rsidRDefault="00716F70" w:rsidP="00716F70">
            <w:pPr>
              <w:pBdr>
                <w:top w:val="nil"/>
                <w:left w:val="nil"/>
                <w:bottom w:val="nil"/>
                <w:right w:val="nil"/>
                <w:between w:val="nil"/>
              </w:pBdr>
              <w:spacing w:after="0" w:line="240" w:lineRule="auto"/>
              <w:rPr>
                <w:rFonts w:ascii="Corbel" w:eastAsia="Corbel" w:hAnsi="Corbel" w:cs="Corbel"/>
                <w:color w:val="000000"/>
                <w:sz w:val="24"/>
                <w:szCs w:val="24"/>
              </w:rPr>
            </w:pPr>
            <w:r w:rsidRPr="00716F70">
              <w:rPr>
                <w:rFonts w:ascii="Corbel" w:eastAsia="Corbel" w:hAnsi="Corbel" w:cs="Corbel"/>
                <w:color w:val="000000"/>
                <w:sz w:val="24"/>
                <w:szCs w:val="24"/>
              </w:rPr>
              <w:t>konwersatorium</w:t>
            </w:r>
          </w:p>
        </w:tc>
      </w:tr>
      <w:tr w:rsidR="00716F70" w14:paraId="0BC27067" w14:textId="77777777" w:rsidTr="00716F70">
        <w:tc>
          <w:tcPr>
            <w:tcW w:w="1919" w:type="dxa"/>
          </w:tcPr>
          <w:p w14:paraId="30941798" w14:textId="006A19F5" w:rsidR="00716F70" w:rsidRPr="00716F70" w:rsidRDefault="00716F70" w:rsidP="00716F70">
            <w:pPr>
              <w:pBdr>
                <w:top w:val="nil"/>
                <w:left w:val="nil"/>
                <w:bottom w:val="nil"/>
                <w:right w:val="nil"/>
                <w:between w:val="nil"/>
              </w:pBdr>
              <w:spacing w:after="0" w:line="240" w:lineRule="auto"/>
              <w:rPr>
                <w:rFonts w:ascii="Corbel" w:eastAsia="Corbel" w:hAnsi="Corbel" w:cs="Corbel"/>
                <w:color w:val="000000"/>
                <w:sz w:val="24"/>
                <w:szCs w:val="24"/>
              </w:rPr>
            </w:pPr>
            <w:r w:rsidRPr="00716F70">
              <w:rPr>
                <w:rFonts w:ascii="Corbel" w:eastAsia="Corbel" w:hAnsi="Corbel" w:cs="Corbel"/>
                <w:color w:val="000000"/>
                <w:sz w:val="24"/>
                <w:szCs w:val="24"/>
              </w:rPr>
              <w:t>EK_03</w:t>
            </w:r>
          </w:p>
        </w:tc>
        <w:tc>
          <w:tcPr>
            <w:tcW w:w="5274" w:type="dxa"/>
          </w:tcPr>
          <w:p w14:paraId="3C59F610" w14:textId="62536C09" w:rsidR="00716F70" w:rsidRPr="00716F70" w:rsidRDefault="00716F70" w:rsidP="00716F70">
            <w:pPr>
              <w:pBdr>
                <w:top w:val="nil"/>
                <w:left w:val="nil"/>
                <w:bottom w:val="nil"/>
                <w:right w:val="nil"/>
                <w:between w:val="nil"/>
              </w:pBdr>
              <w:spacing w:after="0" w:line="240" w:lineRule="auto"/>
              <w:rPr>
                <w:rFonts w:ascii="Corbel" w:eastAsia="Corbel" w:hAnsi="Corbel" w:cs="Corbel"/>
                <w:color w:val="000000"/>
                <w:sz w:val="24"/>
                <w:szCs w:val="24"/>
              </w:rPr>
            </w:pPr>
            <w:r w:rsidRPr="00716F70">
              <w:rPr>
                <w:rFonts w:ascii="Corbel" w:eastAsia="Corbel" w:hAnsi="Corbel" w:cs="Corbel"/>
                <w:color w:val="000000"/>
                <w:sz w:val="24"/>
                <w:szCs w:val="24"/>
              </w:rPr>
              <w:t>zaliczenie pisemne w formie testowej lub zaliczenie ustne</w:t>
            </w:r>
          </w:p>
        </w:tc>
        <w:tc>
          <w:tcPr>
            <w:tcW w:w="2327" w:type="dxa"/>
          </w:tcPr>
          <w:p w14:paraId="6241A777" w14:textId="68D0B94C" w:rsidR="00716F70" w:rsidRPr="00716F70" w:rsidRDefault="00716F70" w:rsidP="00716F70">
            <w:pPr>
              <w:pBdr>
                <w:top w:val="nil"/>
                <w:left w:val="nil"/>
                <w:bottom w:val="nil"/>
                <w:right w:val="nil"/>
                <w:between w:val="nil"/>
              </w:pBdr>
              <w:spacing w:after="0" w:line="240" w:lineRule="auto"/>
              <w:rPr>
                <w:rFonts w:ascii="Corbel" w:eastAsia="Corbel" w:hAnsi="Corbel" w:cs="Corbel"/>
                <w:color w:val="000000"/>
                <w:sz w:val="24"/>
                <w:szCs w:val="24"/>
              </w:rPr>
            </w:pPr>
            <w:r w:rsidRPr="00716F70">
              <w:rPr>
                <w:rFonts w:ascii="Corbel" w:eastAsia="Corbel" w:hAnsi="Corbel" w:cs="Corbel"/>
                <w:color w:val="000000"/>
                <w:sz w:val="24"/>
                <w:szCs w:val="24"/>
              </w:rPr>
              <w:t>konwersatorium</w:t>
            </w:r>
          </w:p>
        </w:tc>
      </w:tr>
      <w:tr w:rsidR="00716F70" w14:paraId="1EB7C982" w14:textId="77777777" w:rsidTr="00716F70">
        <w:tc>
          <w:tcPr>
            <w:tcW w:w="1919" w:type="dxa"/>
          </w:tcPr>
          <w:p w14:paraId="3D5ECFAC" w14:textId="1F43F25C" w:rsidR="00716F70" w:rsidRPr="00716F70" w:rsidRDefault="00716F70" w:rsidP="00716F70">
            <w:pPr>
              <w:pBdr>
                <w:top w:val="nil"/>
                <w:left w:val="nil"/>
                <w:bottom w:val="nil"/>
                <w:right w:val="nil"/>
                <w:between w:val="nil"/>
              </w:pBdr>
              <w:spacing w:after="0" w:line="240" w:lineRule="auto"/>
              <w:rPr>
                <w:rFonts w:ascii="Corbel" w:eastAsia="Corbel" w:hAnsi="Corbel" w:cs="Corbel"/>
                <w:color w:val="000000"/>
                <w:sz w:val="24"/>
                <w:szCs w:val="24"/>
              </w:rPr>
            </w:pPr>
            <w:r w:rsidRPr="00716F70">
              <w:rPr>
                <w:rFonts w:ascii="Corbel" w:eastAsia="Corbel" w:hAnsi="Corbel" w:cs="Corbel"/>
                <w:color w:val="000000"/>
                <w:sz w:val="24"/>
                <w:szCs w:val="24"/>
              </w:rPr>
              <w:t>EK_04</w:t>
            </w:r>
          </w:p>
        </w:tc>
        <w:tc>
          <w:tcPr>
            <w:tcW w:w="5274" w:type="dxa"/>
          </w:tcPr>
          <w:p w14:paraId="7951D26C" w14:textId="4E606AB4" w:rsidR="00716F70" w:rsidRPr="00716F70" w:rsidRDefault="00716F70" w:rsidP="00716F70">
            <w:pPr>
              <w:pBdr>
                <w:top w:val="nil"/>
                <w:left w:val="nil"/>
                <w:bottom w:val="nil"/>
                <w:right w:val="nil"/>
                <w:between w:val="nil"/>
              </w:pBdr>
              <w:spacing w:after="0" w:line="240" w:lineRule="auto"/>
              <w:rPr>
                <w:rFonts w:ascii="Corbel" w:eastAsia="Corbel" w:hAnsi="Corbel" w:cs="Corbel"/>
                <w:color w:val="000000"/>
                <w:sz w:val="24"/>
                <w:szCs w:val="24"/>
              </w:rPr>
            </w:pPr>
            <w:r w:rsidRPr="00716F70">
              <w:rPr>
                <w:rFonts w:ascii="Corbel" w:eastAsia="Corbel" w:hAnsi="Corbel" w:cs="Corbel"/>
                <w:color w:val="000000"/>
                <w:sz w:val="24"/>
                <w:szCs w:val="24"/>
              </w:rPr>
              <w:t>zaliczenie pisemne w formie testowej lub zaliczenie ustne</w:t>
            </w:r>
          </w:p>
        </w:tc>
        <w:tc>
          <w:tcPr>
            <w:tcW w:w="2327" w:type="dxa"/>
          </w:tcPr>
          <w:p w14:paraId="53026A60" w14:textId="314D192A" w:rsidR="00716F70" w:rsidRPr="00716F70" w:rsidRDefault="00716F70" w:rsidP="00716F70">
            <w:pPr>
              <w:pBdr>
                <w:top w:val="nil"/>
                <w:left w:val="nil"/>
                <w:bottom w:val="nil"/>
                <w:right w:val="nil"/>
                <w:between w:val="nil"/>
              </w:pBdr>
              <w:spacing w:after="0" w:line="240" w:lineRule="auto"/>
              <w:rPr>
                <w:rFonts w:ascii="Corbel" w:eastAsia="Corbel" w:hAnsi="Corbel" w:cs="Corbel"/>
                <w:color w:val="000000"/>
                <w:sz w:val="24"/>
                <w:szCs w:val="24"/>
              </w:rPr>
            </w:pPr>
            <w:r w:rsidRPr="00716F70">
              <w:rPr>
                <w:rFonts w:ascii="Corbel" w:eastAsia="Corbel" w:hAnsi="Corbel" w:cs="Corbel"/>
                <w:color w:val="000000"/>
                <w:sz w:val="24"/>
                <w:szCs w:val="24"/>
              </w:rPr>
              <w:t>konwersatorium</w:t>
            </w:r>
          </w:p>
        </w:tc>
      </w:tr>
      <w:tr w:rsidR="00716F70" w14:paraId="36EBC83D" w14:textId="77777777" w:rsidTr="00716F70">
        <w:tc>
          <w:tcPr>
            <w:tcW w:w="1919" w:type="dxa"/>
          </w:tcPr>
          <w:p w14:paraId="0BBA3188" w14:textId="2A879EA1" w:rsidR="00716F70" w:rsidRPr="00716F70" w:rsidRDefault="00716F70" w:rsidP="00716F70">
            <w:pPr>
              <w:pBdr>
                <w:top w:val="nil"/>
                <w:left w:val="nil"/>
                <w:bottom w:val="nil"/>
                <w:right w:val="nil"/>
                <w:between w:val="nil"/>
              </w:pBdr>
              <w:spacing w:after="0" w:line="240" w:lineRule="auto"/>
              <w:rPr>
                <w:rFonts w:ascii="Corbel" w:eastAsia="Corbel" w:hAnsi="Corbel" w:cs="Corbel"/>
                <w:color w:val="000000"/>
                <w:sz w:val="24"/>
                <w:szCs w:val="24"/>
              </w:rPr>
            </w:pPr>
            <w:r w:rsidRPr="00716F70">
              <w:rPr>
                <w:rFonts w:ascii="Corbel" w:eastAsia="Corbel" w:hAnsi="Corbel" w:cs="Corbel"/>
                <w:color w:val="000000"/>
                <w:sz w:val="24"/>
                <w:szCs w:val="24"/>
              </w:rPr>
              <w:t>EK_05</w:t>
            </w:r>
          </w:p>
        </w:tc>
        <w:tc>
          <w:tcPr>
            <w:tcW w:w="5274" w:type="dxa"/>
          </w:tcPr>
          <w:p w14:paraId="010AF5D1" w14:textId="69554D3D" w:rsidR="00716F70" w:rsidRPr="00716F70" w:rsidRDefault="00716F70" w:rsidP="00716F70">
            <w:pPr>
              <w:pBdr>
                <w:top w:val="nil"/>
                <w:left w:val="nil"/>
                <w:bottom w:val="nil"/>
                <w:right w:val="nil"/>
                <w:between w:val="nil"/>
              </w:pBdr>
              <w:spacing w:after="0" w:line="240" w:lineRule="auto"/>
              <w:rPr>
                <w:rFonts w:ascii="Corbel" w:eastAsia="Corbel" w:hAnsi="Corbel" w:cs="Corbel"/>
                <w:color w:val="000000"/>
                <w:sz w:val="24"/>
                <w:szCs w:val="24"/>
              </w:rPr>
            </w:pPr>
            <w:r w:rsidRPr="00716F70">
              <w:rPr>
                <w:rFonts w:ascii="Corbel" w:eastAsia="Corbel" w:hAnsi="Corbel" w:cs="Corbel"/>
                <w:color w:val="000000"/>
                <w:sz w:val="24"/>
                <w:szCs w:val="24"/>
              </w:rPr>
              <w:t>zaliczenie pisemne w formie testowej lub zaliczenie ustne</w:t>
            </w:r>
          </w:p>
        </w:tc>
        <w:tc>
          <w:tcPr>
            <w:tcW w:w="2327" w:type="dxa"/>
          </w:tcPr>
          <w:p w14:paraId="1C850A60" w14:textId="59482D60" w:rsidR="00716F70" w:rsidRPr="00716F70" w:rsidRDefault="00716F70" w:rsidP="00716F70">
            <w:pPr>
              <w:pBdr>
                <w:top w:val="nil"/>
                <w:left w:val="nil"/>
                <w:bottom w:val="nil"/>
                <w:right w:val="nil"/>
                <w:between w:val="nil"/>
              </w:pBdr>
              <w:spacing w:after="0" w:line="240" w:lineRule="auto"/>
              <w:rPr>
                <w:rFonts w:ascii="Corbel" w:eastAsia="Corbel" w:hAnsi="Corbel" w:cs="Corbel"/>
                <w:color w:val="000000"/>
                <w:sz w:val="24"/>
                <w:szCs w:val="24"/>
              </w:rPr>
            </w:pPr>
            <w:r w:rsidRPr="00716F70">
              <w:rPr>
                <w:rFonts w:ascii="Corbel" w:eastAsia="Corbel" w:hAnsi="Corbel" w:cs="Corbel"/>
                <w:color w:val="000000"/>
                <w:sz w:val="24"/>
                <w:szCs w:val="24"/>
              </w:rPr>
              <w:t>konwersatorium</w:t>
            </w:r>
          </w:p>
        </w:tc>
      </w:tr>
      <w:tr w:rsidR="00716F70" w14:paraId="76834294" w14:textId="77777777" w:rsidTr="00716F70">
        <w:tc>
          <w:tcPr>
            <w:tcW w:w="1919" w:type="dxa"/>
          </w:tcPr>
          <w:p w14:paraId="0E6D9674" w14:textId="580F176B" w:rsidR="00716F70" w:rsidRPr="00716F70" w:rsidRDefault="00716F70" w:rsidP="00716F70">
            <w:pPr>
              <w:pBdr>
                <w:top w:val="nil"/>
                <w:left w:val="nil"/>
                <w:bottom w:val="nil"/>
                <w:right w:val="nil"/>
                <w:between w:val="nil"/>
              </w:pBdr>
              <w:spacing w:after="0" w:line="240" w:lineRule="auto"/>
              <w:rPr>
                <w:rFonts w:ascii="Corbel" w:eastAsia="Corbel" w:hAnsi="Corbel" w:cs="Corbel"/>
                <w:color w:val="000000"/>
                <w:sz w:val="24"/>
                <w:szCs w:val="24"/>
              </w:rPr>
            </w:pPr>
            <w:r w:rsidRPr="00716F70">
              <w:rPr>
                <w:rFonts w:ascii="Corbel" w:eastAsia="Corbel" w:hAnsi="Corbel" w:cs="Corbel"/>
                <w:color w:val="000000"/>
                <w:sz w:val="24"/>
                <w:szCs w:val="24"/>
              </w:rPr>
              <w:t>EK_06</w:t>
            </w:r>
          </w:p>
        </w:tc>
        <w:tc>
          <w:tcPr>
            <w:tcW w:w="5274" w:type="dxa"/>
          </w:tcPr>
          <w:p w14:paraId="1D31AA79" w14:textId="44CFDF70" w:rsidR="00716F70" w:rsidRPr="00716F70" w:rsidRDefault="00716F70" w:rsidP="00716F70">
            <w:pPr>
              <w:pBdr>
                <w:top w:val="nil"/>
                <w:left w:val="nil"/>
                <w:bottom w:val="nil"/>
                <w:right w:val="nil"/>
                <w:between w:val="nil"/>
              </w:pBdr>
              <w:spacing w:after="0" w:line="240" w:lineRule="auto"/>
              <w:rPr>
                <w:rFonts w:ascii="Corbel" w:eastAsia="Corbel" w:hAnsi="Corbel" w:cs="Corbel"/>
                <w:color w:val="000000"/>
                <w:sz w:val="24"/>
                <w:szCs w:val="24"/>
              </w:rPr>
            </w:pPr>
            <w:r w:rsidRPr="00716F70">
              <w:rPr>
                <w:rFonts w:ascii="Corbel" w:eastAsia="Corbel" w:hAnsi="Corbel" w:cs="Corbel"/>
                <w:color w:val="000000"/>
                <w:sz w:val="24"/>
                <w:szCs w:val="24"/>
              </w:rPr>
              <w:t>zaliczenie pisemne w formie testowej lub zaliczenie ustne</w:t>
            </w:r>
          </w:p>
        </w:tc>
        <w:tc>
          <w:tcPr>
            <w:tcW w:w="2327" w:type="dxa"/>
          </w:tcPr>
          <w:p w14:paraId="15659EA1" w14:textId="3BD551B0" w:rsidR="00716F70" w:rsidRPr="00716F70" w:rsidRDefault="00716F70" w:rsidP="00716F70">
            <w:pPr>
              <w:pBdr>
                <w:top w:val="nil"/>
                <w:left w:val="nil"/>
                <w:bottom w:val="nil"/>
                <w:right w:val="nil"/>
                <w:between w:val="nil"/>
              </w:pBdr>
              <w:spacing w:after="0" w:line="240" w:lineRule="auto"/>
              <w:rPr>
                <w:rFonts w:ascii="Corbel" w:eastAsia="Corbel" w:hAnsi="Corbel" w:cs="Corbel"/>
                <w:color w:val="000000"/>
                <w:sz w:val="24"/>
                <w:szCs w:val="24"/>
              </w:rPr>
            </w:pPr>
            <w:r w:rsidRPr="00716F70">
              <w:rPr>
                <w:rFonts w:ascii="Corbel" w:eastAsia="Corbel" w:hAnsi="Corbel" w:cs="Corbel"/>
                <w:color w:val="000000"/>
                <w:sz w:val="24"/>
                <w:szCs w:val="24"/>
              </w:rPr>
              <w:t>konwersatorium</w:t>
            </w:r>
          </w:p>
        </w:tc>
      </w:tr>
      <w:tr w:rsidR="00716F70" w14:paraId="78B02BAC" w14:textId="77777777" w:rsidTr="00716F70">
        <w:tc>
          <w:tcPr>
            <w:tcW w:w="1919" w:type="dxa"/>
            <w:tcBorders>
              <w:top w:val="single" w:sz="4" w:space="0" w:color="000000"/>
              <w:left w:val="single" w:sz="4" w:space="0" w:color="000000"/>
              <w:bottom w:val="single" w:sz="4" w:space="0" w:color="000000"/>
              <w:right w:val="single" w:sz="4" w:space="0" w:color="000000"/>
            </w:tcBorders>
          </w:tcPr>
          <w:p w14:paraId="249E1B88" w14:textId="3180143D" w:rsidR="00716F70" w:rsidRPr="00716F70" w:rsidRDefault="00716F70" w:rsidP="00716F70">
            <w:pPr>
              <w:pBdr>
                <w:top w:val="nil"/>
                <w:left w:val="nil"/>
                <w:bottom w:val="nil"/>
                <w:right w:val="nil"/>
                <w:between w:val="nil"/>
              </w:pBdr>
              <w:spacing w:after="0" w:line="240" w:lineRule="auto"/>
              <w:rPr>
                <w:rFonts w:ascii="Corbel" w:eastAsia="Corbel" w:hAnsi="Corbel" w:cs="Corbel"/>
                <w:color w:val="000000"/>
                <w:sz w:val="24"/>
                <w:szCs w:val="24"/>
              </w:rPr>
            </w:pPr>
            <w:r w:rsidRPr="00716F70">
              <w:rPr>
                <w:rFonts w:ascii="Corbel" w:eastAsia="Corbel" w:hAnsi="Corbel" w:cs="Corbel"/>
                <w:color w:val="000000"/>
                <w:sz w:val="24"/>
                <w:szCs w:val="24"/>
              </w:rPr>
              <w:t>EK_07</w:t>
            </w:r>
          </w:p>
        </w:tc>
        <w:tc>
          <w:tcPr>
            <w:tcW w:w="5274" w:type="dxa"/>
            <w:tcBorders>
              <w:top w:val="single" w:sz="4" w:space="0" w:color="000000"/>
              <w:left w:val="single" w:sz="4" w:space="0" w:color="000000"/>
              <w:bottom w:val="single" w:sz="4" w:space="0" w:color="000000"/>
              <w:right w:val="single" w:sz="4" w:space="0" w:color="000000"/>
            </w:tcBorders>
          </w:tcPr>
          <w:p w14:paraId="6092FC4F" w14:textId="42D80C7D" w:rsidR="00716F70" w:rsidRPr="00716F70" w:rsidRDefault="00716F70" w:rsidP="00716F70">
            <w:pPr>
              <w:pBdr>
                <w:top w:val="nil"/>
                <w:left w:val="nil"/>
                <w:bottom w:val="nil"/>
                <w:right w:val="nil"/>
                <w:between w:val="nil"/>
              </w:pBdr>
              <w:spacing w:after="0" w:line="240" w:lineRule="auto"/>
              <w:rPr>
                <w:rFonts w:ascii="Corbel" w:eastAsia="Corbel" w:hAnsi="Corbel" w:cs="Corbel"/>
                <w:color w:val="000000"/>
                <w:sz w:val="24"/>
                <w:szCs w:val="24"/>
              </w:rPr>
            </w:pPr>
            <w:r w:rsidRPr="00716F70">
              <w:rPr>
                <w:rFonts w:ascii="Corbel" w:eastAsia="Corbel" w:hAnsi="Corbel" w:cs="Corbel"/>
                <w:color w:val="000000"/>
                <w:sz w:val="24"/>
                <w:szCs w:val="24"/>
              </w:rPr>
              <w:t>zaliczenie pisemne w formie testowej lub zaliczenie ustne</w:t>
            </w:r>
          </w:p>
        </w:tc>
        <w:tc>
          <w:tcPr>
            <w:tcW w:w="2327" w:type="dxa"/>
            <w:tcBorders>
              <w:top w:val="single" w:sz="4" w:space="0" w:color="000000"/>
              <w:left w:val="single" w:sz="4" w:space="0" w:color="000000"/>
              <w:bottom w:val="single" w:sz="4" w:space="0" w:color="000000"/>
              <w:right w:val="single" w:sz="4" w:space="0" w:color="000000"/>
            </w:tcBorders>
          </w:tcPr>
          <w:p w14:paraId="01E63C9E" w14:textId="18727BAC" w:rsidR="00716F70" w:rsidRPr="00716F70" w:rsidRDefault="00716F70" w:rsidP="00716F70">
            <w:pPr>
              <w:pBdr>
                <w:top w:val="nil"/>
                <w:left w:val="nil"/>
                <w:bottom w:val="nil"/>
                <w:right w:val="nil"/>
                <w:between w:val="nil"/>
              </w:pBdr>
              <w:spacing w:after="0" w:line="240" w:lineRule="auto"/>
              <w:rPr>
                <w:rFonts w:ascii="Corbel" w:eastAsia="Corbel" w:hAnsi="Corbel" w:cs="Corbel"/>
                <w:color w:val="000000"/>
                <w:sz w:val="24"/>
                <w:szCs w:val="24"/>
              </w:rPr>
            </w:pPr>
            <w:r w:rsidRPr="00716F70">
              <w:rPr>
                <w:rFonts w:ascii="Corbel" w:eastAsia="Corbel" w:hAnsi="Corbel" w:cs="Corbel"/>
                <w:color w:val="000000"/>
                <w:sz w:val="24"/>
                <w:szCs w:val="24"/>
              </w:rPr>
              <w:t>konwersatorium</w:t>
            </w:r>
          </w:p>
        </w:tc>
      </w:tr>
    </w:tbl>
    <w:p w14:paraId="1988611F" w14:textId="77777777" w:rsidR="00184509" w:rsidRDefault="00184509">
      <w:pPr>
        <w:pBdr>
          <w:top w:val="nil"/>
          <w:left w:val="nil"/>
          <w:bottom w:val="nil"/>
          <w:right w:val="nil"/>
          <w:between w:val="nil"/>
        </w:pBdr>
        <w:spacing w:after="0" w:line="240" w:lineRule="auto"/>
        <w:rPr>
          <w:rFonts w:ascii="Corbel" w:eastAsia="Corbel" w:hAnsi="Corbel" w:cs="Corbel"/>
          <w:color w:val="000000"/>
          <w:sz w:val="24"/>
          <w:szCs w:val="24"/>
        </w:rPr>
      </w:pPr>
    </w:p>
    <w:p w14:paraId="2002A194" w14:textId="3743551F" w:rsidR="00184509" w:rsidRDefault="00095304">
      <w:pPr>
        <w:pBdr>
          <w:top w:val="nil"/>
          <w:left w:val="nil"/>
          <w:bottom w:val="nil"/>
          <w:right w:val="nil"/>
          <w:between w:val="nil"/>
        </w:pBdr>
        <w:spacing w:after="0" w:line="240" w:lineRule="auto"/>
        <w:ind w:left="426"/>
        <w:rPr>
          <w:rFonts w:ascii="Corbel" w:eastAsia="Corbel" w:hAnsi="Corbel" w:cs="Corbel"/>
          <w:b/>
          <w:color w:val="000000"/>
          <w:sz w:val="24"/>
          <w:szCs w:val="24"/>
        </w:rPr>
      </w:pPr>
      <w:r>
        <w:rPr>
          <w:rFonts w:ascii="Corbel" w:eastAsia="Corbel" w:hAnsi="Corbel" w:cs="Corbel"/>
          <w:b/>
          <w:color w:val="000000"/>
          <w:sz w:val="24"/>
          <w:szCs w:val="24"/>
        </w:rPr>
        <w:t>4.2</w:t>
      </w:r>
      <w:r w:rsidR="00716F70">
        <w:rPr>
          <w:rFonts w:ascii="Corbel" w:eastAsia="Corbel" w:hAnsi="Corbel" w:cs="Corbel"/>
          <w:b/>
          <w:color w:val="000000"/>
          <w:sz w:val="24"/>
          <w:szCs w:val="24"/>
        </w:rPr>
        <w:t>.</w:t>
      </w:r>
      <w:r>
        <w:rPr>
          <w:rFonts w:ascii="Corbel" w:eastAsia="Corbel" w:hAnsi="Corbel" w:cs="Corbel"/>
          <w:b/>
          <w:color w:val="000000"/>
          <w:sz w:val="24"/>
          <w:szCs w:val="24"/>
        </w:rPr>
        <w:t xml:space="preserve"> Warunki zaliczenia przedmiotu (kryteria oceniania) </w:t>
      </w:r>
    </w:p>
    <w:p w14:paraId="1FFD70E7" w14:textId="77777777" w:rsidR="00184509" w:rsidRDefault="00184509">
      <w:pPr>
        <w:pBdr>
          <w:top w:val="nil"/>
          <w:left w:val="nil"/>
          <w:bottom w:val="nil"/>
          <w:right w:val="nil"/>
          <w:between w:val="nil"/>
        </w:pBdr>
        <w:spacing w:after="0" w:line="240" w:lineRule="auto"/>
        <w:ind w:left="426"/>
        <w:rPr>
          <w:rFonts w:ascii="Corbel" w:eastAsia="Corbel" w:hAnsi="Corbel" w:cs="Corbel"/>
          <w:b/>
          <w:color w:val="000000"/>
          <w:sz w:val="24"/>
          <w:szCs w:val="24"/>
        </w:rPr>
      </w:pPr>
    </w:p>
    <w:tbl>
      <w:tblPr>
        <w:tblStyle w:val="4"/>
        <w:tblW w:w="8782"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82"/>
      </w:tblGrid>
      <w:tr w:rsidR="00184509" w14:paraId="4B165054" w14:textId="77777777" w:rsidTr="00716F70">
        <w:tc>
          <w:tcPr>
            <w:tcW w:w="8782" w:type="dxa"/>
          </w:tcPr>
          <w:p w14:paraId="58E101FE" w14:textId="77777777" w:rsidR="00184509" w:rsidRDefault="00095304" w:rsidP="00716F70">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Frekwencja na zajęciach ustalana na podstawie listy obecności, aktywność na zajęciach, przygotowanie oraz przedstawienie prezentacji multimedialnej, projektu, zajęć praktycznych, kolokwium zaliczeniowe. Wyniki ustalane na podstawie pisemnych prac studentów lub ustnej odpowiedzi, gdzie ocena pozytywna osiągana jest w przypadku uzyskania ponad 50% + 1 poprawnych odpowiedzi. Kryteria oceny: kompletność odpowiedzi, poprawna terminologia, aktualny stan prawny.</w:t>
            </w:r>
          </w:p>
        </w:tc>
      </w:tr>
    </w:tbl>
    <w:p w14:paraId="3214854D" w14:textId="77777777" w:rsidR="00184509" w:rsidRDefault="00184509">
      <w:pPr>
        <w:pBdr>
          <w:top w:val="nil"/>
          <w:left w:val="nil"/>
          <w:bottom w:val="nil"/>
          <w:right w:val="nil"/>
          <w:between w:val="nil"/>
        </w:pBdr>
        <w:spacing w:after="0" w:line="240" w:lineRule="auto"/>
        <w:rPr>
          <w:rFonts w:ascii="Corbel" w:eastAsia="Corbel" w:hAnsi="Corbel" w:cs="Corbel"/>
          <w:color w:val="000000"/>
          <w:sz w:val="24"/>
          <w:szCs w:val="24"/>
        </w:rPr>
      </w:pPr>
    </w:p>
    <w:p w14:paraId="584AAC32" w14:textId="77777777" w:rsidR="00184509" w:rsidRDefault="00095304" w:rsidP="00716F70">
      <w:pPr>
        <w:pBdr>
          <w:top w:val="nil"/>
          <w:left w:val="nil"/>
          <w:bottom w:val="nil"/>
          <w:right w:val="nil"/>
          <w:between w:val="nil"/>
        </w:pBdr>
        <w:spacing w:after="0" w:line="240" w:lineRule="auto"/>
        <w:ind w:left="284" w:hanging="284"/>
        <w:rPr>
          <w:rFonts w:ascii="Corbel" w:eastAsia="Corbel" w:hAnsi="Corbel" w:cs="Corbel"/>
          <w:b/>
          <w:color w:val="000000"/>
          <w:sz w:val="24"/>
          <w:szCs w:val="24"/>
        </w:rPr>
      </w:pPr>
      <w:r>
        <w:br w:type="column"/>
      </w:r>
      <w:r>
        <w:rPr>
          <w:rFonts w:ascii="Corbel" w:eastAsia="Corbel" w:hAnsi="Corbel" w:cs="Corbel"/>
          <w:b/>
          <w:color w:val="000000"/>
          <w:sz w:val="24"/>
          <w:szCs w:val="24"/>
        </w:rPr>
        <w:lastRenderedPageBreak/>
        <w:t xml:space="preserve">5. CAŁKOWITY NAKŁAD PRACY STUDENTA POTRZEBNY DO OSIĄGNIĘCIA ZAŁOŻONYCH EFEKTÓW W GODZINACH ORAZ PUNKTACH ECTS </w:t>
      </w:r>
    </w:p>
    <w:p w14:paraId="43BCD01B" w14:textId="77777777" w:rsidR="00184509" w:rsidRDefault="00184509">
      <w:pPr>
        <w:pBdr>
          <w:top w:val="nil"/>
          <w:left w:val="nil"/>
          <w:bottom w:val="nil"/>
          <w:right w:val="nil"/>
          <w:between w:val="nil"/>
        </w:pBdr>
        <w:spacing w:after="0" w:line="240" w:lineRule="auto"/>
        <w:rPr>
          <w:rFonts w:ascii="Corbel" w:eastAsia="Corbel" w:hAnsi="Corbel" w:cs="Corbel"/>
          <w:color w:val="000000"/>
          <w:sz w:val="24"/>
          <w:szCs w:val="24"/>
        </w:rPr>
      </w:pPr>
    </w:p>
    <w:tbl>
      <w:tblPr>
        <w:tblStyle w:val="3"/>
        <w:tblW w:w="934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62"/>
        <w:gridCol w:w="4187"/>
      </w:tblGrid>
      <w:tr w:rsidR="00184509" w14:paraId="4BD0DD13" w14:textId="77777777" w:rsidTr="006E32FC">
        <w:tc>
          <w:tcPr>
            <w:tcW w:w="5162" w:type="dxa"/>
            <w:vAlign w:val="center"/>
          </w:tcPr>
          <w:p w14:paraId="3D8882C3" w14:textId="77777777" w:rsidR="00184509" w:rsidRDefault="00095304">
            <w:pPr>
              <w:pBdr>
                <w:top w:val="nil"/>
                <w:left w:val="nil"/>
                <w:bottom w:val="nil"/>
                <w:right w:val="nil"/>
                <w:between w:val="nil"/>
              </w:pBdr>
              <w:spacing w:after="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Forma aktywności</w:t>
            </w:r>
          </w:p>
        </w:tc>
        <w:tc>
          <w:tcPr>
            <w:tcW w:w="4187" w:type="dxa"/>
            <w:vAlign w:val="center"/>
          </w:tcPr>
          <w:p w14:paraId="390D3C58" w14:textId="77777777" w:rsidR="00184509" w:rsidRDefault="00095304">
            <w:pPr>
              <w:pBdr>
                <w:top w:val="nil"/>
                <w:left w:val="nil"/>
                <w:bottom w:val="nil"/>
                <w:right w:val="nil"/>
                <w:between w:val="nil"/>
              </w:pBdr>
              <w:spacing w:after="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Średnia liczba godzin na zrealizowanie aktywności</w:t>
            </w:r>
          </w:p>
        </w:tc>
      </w:tr>
      <w:tr w:rsidR="00184509" w14:paraId="182AC07D" w14:textId="77777777" w:rsidTr="006E32FC">
        <w:tc>
          <w:tcPr>
            <w:tcW w:w="5162" w:type="dxa"/>
          </w:tcPr>
          <w:p w14:paraId="26BE0B54"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Godziny kontaktowe wynikające z harmonogramu studiów</w:t>
            </w:r>
          </w:p>
        </w:tc>
        <w:tc>
          <w:tcPr>
            <w:tcW w:w="4187" w:type="dxa"/>
          </w:tcPr>
          <w:p w14:paraId="63C55ECB"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Konwersatorium – 30 godz.</w:t>
            </w:r>
          </w:p>
          <w:p w14:paraId="25D28450" w14:textId="77777777" w:rsidR="00184509" w:rsidRDefault="00184509">
            <w:pPr>
              <w:pBdr>
                <w:top w:val="nil"/>
                <w:left w:val="nil"/>
                <w:bottom w:val="nil"/>
                <w:right w:val="nil"/>
                <w:between w:val="nil"/>
              </w:pBdr>
              <w:spacing w:after="0" w:line="240" w:lineRule="auto"/>
              <w:rPr>
                <w:rFonts w:ascii="Corbel" w:eastAsia="Corbel" w:hAnsi="Corbel" w:cs="Corbel"/>
                <w:color w:val="000000"/>
                <w:sz w:val="24"/>
                <w:szCs w:val="24"/>
              </w:rPr>
            </w:pPr>
          </w:p>
        </w:tc>
      </w:tr>
      <w:tr w:rsidR="00184509" w14:paraId="6A79FCBC" w14:textId="77777777" w:rsidTr="006E32FC">
        <w:tc>
          <w:tcPr>
            <w:tcW w:w="5162" w:type="dxa"/>
          </w:tcPr>
          <w:p w14:paraId="3B274391"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Inne z udziałem nauczyciela akademickiego</w:t>
            </w:r>
          </w:p>
          <w:p w14:paraId="6C57E871"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konsultacjach, egzaminie)</w:t>
            </w:r>
          </w:p>
        </w:tc>
        <w:tc>
          <w:tcPr>
            <w:tcW w:w="4187" w:type="dxa"/>
          </w:tcPr>
          <w:p w14:paraId="037D1DEE"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konsultacjach – 10 godz.</w:t>
            </w:r>
          </w:p>
          <w:p w14:paraId="71F1F612"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zaliczeniu – 1 godz.</w:t>
            </w:r>
          </w:p>
        </w:tc>
      </w:tr>
      <w:tr w:rsidR="00184509" w14:paraId="312534E2" w14:textId="77777777" w:rsidTr="006E32FC">
        <w:tc>
          <w:tcPr>
            <w:tcW w:w="5162" w:type="dxa"/>
          </w:tcPr>
          <w:p w14:paraId="64E19D39"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Godziny </w:t>
            </w:r>
            <w:proofErr w:type="spellStart"/>
            <w:r>
              <w:rPr>
                <w:rFonts w:ascii="Corbel" w:eastAsia="Corbel" w:hAnsi="Corbel" w:cs="Corbel"/>
                <w:color w:val="000000"/>
                <w:sz w:val="24"/>
                <w:szCs w:val="24"/>
              </w:rPr>
              <w:t>niekontaktowe</w:t>
            </w:r>
            <w:proofErr w:type="spellEnd"/>
            <w:r>
              <w:rPr>
                <w:rFonts w:ascii="Corbel" w:eastAsia="Corbel" w:hAnsi="Corbel" w:cs="Corbel"/>
                <w:color w:val="000000"/>
                <w:sz w:val="24"/>
                <w:szCs w:val="24"/>
              </w:rPr>
              <w:t xml:space="preserve"> – praca własna studenta</w:t>
            </w:r>
          </w:p>
          <w:p w14:paraId="3E59873F"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(przygotowanie do zajęć, egzaminu, napisanie referatu itp.)</w:t>
            </w:r>
          </w:p>
        </w:tc>
        <w:tc>
          <w:tcPr>
            <w:tcW w:w="4187" w:type="dxa"/>
          </w:tcPr>
          <w:p w14:paraId="0BA6592D"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Przygotowanie do zaliczenia – 49 godz.</w:t>
            </w:r>
          </w:p>
          <w:p w14:paraId="07B7CC4C"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Samodzielna lektura – 10 godz.</w:t>
            </w:r>
          </w:p>
        </w:tc>
      </w:tr>
      <w:tr w:rsidR="00184509" w14:paraId="4E19EFF8" w14:textId="77777777" w:rsidTr="006E32FC">
        <w:tc>
          <w:tcPr>
            <w:tcW w:w="5162" w:type="dxa"/>
          </w:tcPr>
          <w:p w14:paraId="7B6AA18F"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SUMA GODZIN</w:t>
            </w:r>
          </w:p>
        </w:tc>
        <w:tc>
          <w:tcPr>
            <w:tcW w:w="4187" w:type="dxa"/>
          </w:tcPr>
          <w:p w14:paraId="44C4D486"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100</w:t>
            </w:r>
          </w:p>
        </w:tc>
      </w:tr>
      <w:tr w:rsidR="00184509" w14:paraId="51A3394E" w14:textId="77777777" w:rsidTr="006E32FC">
        <w:trPr>
          <w:trHeight w:val="367"/>
        </w:trPr>
        <w:tc>
          <w:tcPr>
            <w:tcW w:w="5162" w:type="dxa"/>
          </w:tcPr>
          <w:p w14:paraId="5417EE62" w14:textId="77777777" w:rsidR="00184509" w:rsidRDefault="00095304">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SUMARYCZNA LICZBA PUNKTÓW ECTS</w:t>
            </w:r>
          </w:p>
        </w:tc>
        <w:tc>
          <w:tcPr>
            <w:tcW w:w="4187" w:type="dxa"/>
          </w:tcPr>
          <w:p w14:paraId="35211805"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4</w:t>
            </w:r>
          </w:p>
        </w:tc>
      </w:tr>
    </w:tbl>
    <w:p w14:paraId="7DDA35BB" w14:textId="77777777" w:rsidR="00184509" w:rsidRDefault="00095304" w:rsidP="00716F70">
      <w:pPr>
        <w:pBdr>
          <w:top w:val="nil"/>
          <w:left w:val="nil"/>
          <w:bottom w:val="nil"/>
          <w:right w:val="nil"/>
          <w:between w:val="nil"/>
        </w:pBdr>
        <w:spacing w:after="0" w:line="240" w:lineRule="auto"/>
        <w:ind w:left="142"/>
        <w:rPr>
          <w:rFonts w:ascii="Corbel" w:eastAsia="Corbel" w:hAnsi="Corbel" w:cs="Corbel"/>
          <w:i/>
          <w:color w:val="000000"/>
          <w:sz w:val="24"/>
          <w:szCs w:val="24"/>
        </w:rPr>
      </w:pPr>
      <w:r>
        <w:rPr>
          <w:rFonts w:ascii="Corbel" w:eastAsia="Corbel" w:hAnsi="Corbel" w:cs="Corbel"/>
          <w:i/>
          <w:color w:val="000000"/>
          <w:sz w:val="24"/>
          <w:szCs w:val="24"/>
        </w:rPr>
        <w:t>* Należy uwzględnić, że 1 pkt ECTS odpowiada 25-30 godzin całkowitego nakładu pracy studenta.</w:t>
      </w:r>
    </w:p>
    <w:p w14:paraId="374C4351" w14:textId="77777777" w:rsidR="00184509" w:rsidRDefault="00184509">
      <w:pPr>
        <w:pBdr>
          <w:top w:val="nil"/>
          <w:left w:val="nil"/>
          <w:bottom w:val="nil"/>
          <w:right w:val="nil"/>
          <w:between w:val="nil"/>
        </w:pBdr>
        <w:spacing w:after="0" w:line="240" w:lineRule="auto"/>
        <w:rPr>
          <w:rFonts w:ascii="Corbel" w:eastAsia="Corbel" w:hAnsi="Corbel" w:cs="Corbel"/>
          <w:color w:val="000000"/>
          <w:sz w:val="24"/>
          <w:szCs w:val="24"/>
        </w:rPr>
      </w:pPr>
    </w:p>
    <w:p w14:paraId="03BF41FC" w14:textId="77777777" w:rsidR="00184509" w:rsidRDefault="00095304">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6. PRAKTYKI ZAWODOWE W RAMACH PRZEDMIOTU</w:t>
      </w:r>
    </w:p>
    <w:p w14:paraId="5B5325EE" w14:textId="77777777" w:rsidR="00184509" w:rsidRDefault="00184509">
      <w:pPr>
        <w:pBdr>
          <w:top w:val="nil"/>
          <w:left w:val="nil"/>
          <w:bottom w:val="nil"/>
          <w:right w:val="nil"/>
          <w:between w:val="nil"/>
        </w:pBdr>
        <w:spacing w:after="0" w:line="240" w:lineRule="auto"/>
        <w:ind w:left="360"/>
        <w:rPr>
          <w:rFonts w:ascii="Corbel" w:eastAsia="Corbel" w:hAnsi="Corbel" w:cs="Corbel"/>
          <w:b/>
          <w:color w:val="000000"/>
          <w:sz w:val="24"/>
          <w:szCs w:val="24"/>
        </w:rPr>
      </w:pPr>
    </w:p>
    <w:tbl>
      <w:tblPr>
        <w:tblStyle w:val="2"/>
        <w:tblW w:w="790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11"/>
        <w:gridCol w:w="3798"/>
      </w:tblGrid>
      <w:tr w:rsidR="00184509" w14:paraId="63A2302D" w14:textId="77777777" w:rsidTr="006E32FC">
        <w:trPr>
          <w:trHeight w:val="397"/>
        </w:trPr>
        <w:tc>
          <w:tcPr>
            <w:tcW w:w="4111" w:type="dxa"/>
          </w:tcPr>
          <w:p w14:paraId="1FE2FCF2"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wymiar godzinowy</w:t>
            </w:r>
          </w:p>
        </w:tc>
        <w:tc>
          <w:tcPr>
            <w:tcW w:w="3798" w:type="dxa"/>
          </w:tcPr>
          <w:p w14:paraId="620E8F74"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Nie dotyczy</w:t>
            </w:r>
          </w:p>
        </w:tc>
      </w:tr>
      <w:tr w:rsidR="00184509" w14:paraId="2EB241C0" w14:textId="77777777" w:rsidTr="006E32FC">
        <w:trPr>
          <w:trHeight w:val="397"/>
        </w:trPr>
        <w:tc>
          <w:tcPr>
            <w:tcW w:w="4111" w:type="dxa"/>
          </w:tcPr>
          <w:p w14:paraId="601F22C9"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zasady i formy odbywania praktyk </w:t>
            </w:r>
          </w:p>
        </w:tc>
        <w:tc>
          <w:tcPr>
            <w:tcW w:w="3798" w:type="dxa"/>
          </w:tcPr>
          <w:p w14:paraId="25865D33"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Nie dotyczy</w:t>
            </w:r>
          </w:p>
        </w:tc>
      </w:tr>
    </w:tbl>
    <w:p w14:paraId="07911C86" w14:textId="77777777" w:rsidR="00184509" w:rsidRDefault="00184509">
      <w:pPr>
        <w:pBdr>
          <w:top w:val="nil"/>
          <w:left w:val="nil"/>
          <w:bottom w:val="nil"/>
          <w:right w:val="nil"/>
          <w:between w:val="nil"/>
        </w:pBdr>
        <w:spacing w:after="0" w:line="240" w:lineRule="auto"/>
        <w:ind w:left="360"/>
        <w:rPr>
          <w:rFonts w:ascii="Corbel" w:eastAsia="Corbel" w:hAnsi="Corbel" w:cs="Corbel"/>
          <w:color w:val="000000"/>
          <w:sz w:val="24"/>
          <w:szCs w:val="24"/>
        </w:rPr>
      </w:pPr>
    </w:p>
    <w:p w14:paraId="64FFF5E0" w14:textId="77777777" w:rsidR="00184509" w:rsidRDefault="00095304">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 xml:space="preserve">7. LITERATURA </w:t>
      </w:r>
    </w:p>
    <w:p w14:paraId="4A88913A" w14:textId="77777777" w:rsidR="00184509" w:rsidRDefault="00184509">
      <w:pPr>
        <w:pBdr>
          <w:top w:val="nil"/>
          <w:left w:val="nil"/>
          <w:bottom w:val="nil"/>
          <w:right w:val="nil"/>
          <w:between w:val="nil"/>
        </w:pBdr>
        <w:spacing w:after="0" w:line="240" w:lineRule="auto"/>
        <w:rPr>
          <w:rFonts w:ascii="Corbel" w:eastAsia="Corbel" w:hAnsi="Corbel" w:cs="Corbel"/>
          <w:b/>
          <w:color w:val="000000"/>
          <w:sz w:val="24"/>
          <w:szCs w:val="24"/>
        </w:rPr>
      </w:pPr>
    </w:p>
    <w:tbl>
      <w:tblPr>
        <w:tblStyle w:val="1"/>
        <w:tblW w:w="9214"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14"/>
      </w:tblGrid>
      <w:tr w:rsidR="00184509" w14:paraId="61FF96A2" w14:textId="77777777" w:rsidTr="004C6A64">
        <w:trPr>
          <w:trHeight w:val="397"/>
        </w:trPr>
        <w:tc>
          <w:tcPr>
            <w:tcW w:w="9214" w:type="dxa"/>
          </w:tcPr>
          <w:p w14:paraId="74384BC3" w14:textId="77777777" w:rsidR="00184509" w:rsidRDefault="00095304" w:rsidP="004C6A64">
            <w:pPr>
              <w:pBdr>
                <w:top w:val="nil"/>
                <w:left w:val="nil"/>
                <w:bottom w:val="nil"/>
                <w:right w:val="nil"/>
                <w:between w:val="nil"/>
              </w:pBdr>
              <w:spacing w:before="60" w:after="0" w:line="240" w:lineRule="auto"/>
              <w:rPr>
                <w:rFonts w:ascii="Corbel" w:eastAsia="Corbel" w:hAnsi="Corbel" w:cs="Corbel"/>
                <w:b/>
                <w:color w:val="000000"/>
                <w:sz w:val="24"/>
                <w:szCs w:val="24"/>
              </w:rPr>
            </w:pPr>
            <w:r>
              <w:rPr>
                <w:rFonts w:ascii="Corbel" w:eastAsia="Corbel" w:hAnsi="Corbel" w:cs="Corbel"/>
                <w:b/>
                <w:color w:val="000000"/>
                <w:sz w:val="24"/>
                <w:szCs w:val="24"/>
              </w:rPr>
              <w:t>Literatura podstawowa:</w:t>
            </w:r>
          </w:p>
          <w:p w14:paraId="01FA14EC" w14:textId="77777777" w:rsidR="00184509" w:rsidRDefault="00095304" w:rsidP="004C6A64">
            <w:pPr>
              <w:numPr>
                <w:ilvl w:val="0"/>
                <w:numId w:val="2"/>
              </w:numPr>
              <w:pBdr>
                <w:top w:val="nil"/>
                <w:left w:val="nil"/>
                <w:bottom w:val="nil"/>
                <w:right w:val="nil"/>
                <w:between w:val="nil"/>
              </w:pBdr>
              <w:spacing w:before="60" w:after="0" w:line="240" w:lineRule="auto"/>
              <w:ind w:left="304"/>
              <w:rPr>
                <w:rFonts w:ascii="Corbel" w:eastAsia="Corbel" w:hAnsi="Corbel" w:cs="Corbel"/>
                <w:color w:val="000000"/>
                <w:sz w:val="24"/>
                <w:szCs w:val="24"/>
              </w:rPr>
            </w:pPr>
            <w:r>
              <w:rPr>
                <w:rFonts w:ascii="Corbel" w:eastAsia="Corbel" w:hAnsi="Corbel" w:cs="Corbel"/>
                <w:color w:val="000000"/>
                <w:sz w:val="24"/>
                <w:szCs w:val="24"/>
              </w:rPr>
              <w:t xml:space="preserve">E. Gruza, M. Goc, J. Moszczyński, </w:t>
            </w:r>
            <w:r>
              <w:rPr>
                <w:rFonts w:ascii="Corbel" w:eastAsia="Corbel" w:hAnsi="Corbel" w:cs="Corbel"/>
                <w:i/>
                <w:color w:val="000000"/>
                <w:sz w:val="24"/>
                <w:szCs w:val="24"/>
              </w:rPr>
              <w:t>Kryminalistyka czyli rzecz o współczesnych metodach dowodzenia przestępstw</w:t>
            </w:r>
            <w:r>
              <w:rPr>
                <w:rFonts w:ascii="Corbel" w:eastAsia="Corbel" w:hAnsi="Corbel" w:cs="Corbel"/>
                <w:color w:val="000000"/>
                <w:sz w:val="24"/>
                <w:szCs w:val="24"/>
              </w:rPr>
              <w:t>, Wolters Kluwer, Warszawa 2020</w:t>
            </w:r>
          </w:p>
          <w:p w14:paraId="720140C1" w14:textId="50490B0C" w:rsidR="00184509" w:rsidRDefault="00095304" w:rsidP="004C6A64">
            <w:pPr>
              <w:numPr>
                <w:ilvl w:val="0"/>
                <w:numId w:val="2"/>
              </w:numPr>
              <w:pBdr>
                <w:top w:val="nil"/>
                <w:left w:val="nil"/>
                <w:bottom w:val="nil"/>
                <w:right w:val="nil"/>
                <w:between w:val="nil"/>
              </w:pBdr>
              <w:spacing w:after="0" w:line="240" w:lineRule="auto"/>
              <w:ind w:left="304"/>
              <w:rPr>
                <w:rFonts w:ascii="Corbel" w:eastAsia="Corbel" w:hAnsi="Corbel" w:cs="Corbel"/>
                <w:color w:val="000000"/>
                <w:sz w:val="24"/>
                <w:szCs w:val="24"/>
              </w:rPr>
            </w:pPr>
            <w:r>
              <w:rPr>
                <w:rFonts w:ascii="Corbel" w:eastAsia="Corbel" w:hAnsi="Corbel" w:cs="Corbel"/>
                <w:color w:val="000000"/>
                <w:sz w:val="24"/>
                <w:szCs w:val="24"/>
              </w:rPr>
              <w:t xml:space="preserve">M. Goc, </w:t>
            </w:r>
            <w:r>
              <w:rPr>
                <w:rFonts w:ascii="Corbel" w:eastAsia="Corbel" w:hAnsi="Corbel" w:cs="Corbel"/>
                <w:i/>
                <w:color w:val="000000"/>
                <w:sz w:val="24"/>
                <w:szCs w:val="24"/>
              </w:rPr>
              <w:t xml:space="preserve">Współczesny model ekspertyzy </w:t>
            </w:r>
            <w:proofErr w:type="spellStart"/>
            <w:r>
              <w:rPr>
                <w:rFonts w:ascii="Corbel" w:eastAsia="Corbel" w:hAnsi="Corbel" w:cs="Corbel"/>
                <w:i/>
                <w:color w:val="000000"/>
                <w:sz w:val="24"/>
                <w:szCs w:val="24"/>
              </w:rPr>
              <w:t>pismoznawczej</w:t>
            </w:r>
            <w:proofErr w:type="spellEnd"/>
            <w:r>
              <w:rPr>
                <w:rFonts w:ascii="Corbel" w:eastAsia="Corbel" w:hAnsi="Corbel" w:cs="Corbel"/>
                <w:i/>
                <w:color w:val="000000"/>
                <w:sz w:val="24"/>
                <w:szCs w:val="24"/>
              </w:rPr>
              <w:t xml:space="preserve">. Wykorzystanie nowych metod </w:t>
            </w:r>
            <w:r w:rsidR="004C6A64">
              <w:rPr>
                <w:rFonts w:ascii="Corbel" w:eastAsia="Corbel" w:hAnsi="Corbel" w:cs="Corbel"/>
                <w:i/>
                <w:color w:val="000000"/>
                <w:sz w:val="24"/>
                <w:szCs w:val="24"/>
              </w:rPr>
              <w:br/>
            </w:r>
            <w:r>
              <w:rPr>
                <w:rFonts w:ascii="Corbel" w:eastAsia="Corbel" w:hAnsi="Corbel" w:cs="Corbel"/>
                <w:i/>
                <w:color w:val="000000"/>
                <w:sz w:val="24"/>
                <w:szCs w:val="24"/>
              </w:rPr>
              <w:t>i technik badawczych</w:t>
            </w:r>
            <w:r>
              <w:rPr>
                <w:rFonts w:ascii="Corbel" w:eastAsia="Corbel" w:hAnsi="Corbel" w:cs="Corbel"/>
                <w:color w:val="000000"/>
                <w:sz w:val="24"/>
                <w:szCs w:val="24"/>
              </w:rPr>
              <w:t>, Wydawnictwo „Volumina.pl”, wyd. II, Warszawa-Szczecin 2016</w:t>
            </w:r>
          </w:p>
          <w:p w14:paraId="351E0D99" w14:textId="77777777" w:rsidR="00184509" w:rsidRDefault="00095304" w:rsidP="004C6A64">
            <w:pPr>
              <w:numPr>
                <w:ilvl w:val="0"/>
                <w:numId w:val="2"/>
              </w:numPr>
              <w:pBdr>
                <w:top w:val="nil"/>
                <w:left w:val="nil"/>
                <w:bottom w:val="nil"/>
                <w:right w:val="nil"/>
                <w:between w:val="nil"/>
              </w:pBdr>
              <w:spacing w:after="0" w:line="240" w:lineRule="auto"/>
              <w:ind w:left="304"/>
              <w:rPr>
                <w:rFonts w:ascii="Corbel" w:eastAsia="Corbel" w:hAnsi="Corbel" w:cs="Corbel"/>
                <w:color w:val="000000"/>
                <w:sz w:val="24"/>
                <w:szCs w:val="24"/>
              </w:rPr>
            </w:pPr>
            <w:r>
              <w:rPr>
                <w:rFonts w:ascii="Corbel" w:eastAsia="Corbel" w:hAnsi="Corbel" w:cs="Corbel"/>
                <w:color w:val="000000"/>
                <w:sz w:val="24"/>
                <w:szCs w:val="24"/>
              </w:rPr>
              <w:t xml:space="preserve">Z. Czeczot, T. Tomaszewski, </w:t>
            </w:r>
            <w:r>
              <w:rPr>
                <w:rFonts w:ascii="Corbel" w:eastAsia="Corbel" w:hAnsi="Corbel" w:cs="Corbel"/>
                <w:i/>
                <w:color w:val="000000"/>
                <w:sz w:val="24"/>
                <w:szCs w:val="24"/>
              </w:rPr>
              <w:t>Kryminalistyka ogólna</w:t>
            </w:r>
            <w:r>
              <w:rPr>
                <w:rFonts w:ascii="Corbel" w:eastAsia="Corbel" w:hAnsi="Corbel" w:cs="Corbel"/>
                <w:color w:val="000000"/>
                <w:sz w:val="24"/>
                <w:szCs w:val="24"/>
              </w:rPr>
              <w:t>, Toruń 1996</w:t>
            </w:r>
          </w:p>
          <w:p w14:paraId="5CFC7D1F" w14:textId="77777777" w:rsidR="00184509" w:rsidRDefault="00095304" w:rsidP="004C6A64">
            <w:pPr>
              <w:numPr>
                <w:ilvl w:val="0"/>
                <w:numId w:val="2"/>
              </w:numPr>
              <w:pBdr>
                <w:top w:val="nil"/>
                <w:left w:val="nil"/>
                <w:bottom w:val="nil"/>
                <w:right w:val="nil"/>
                <w:between w:val="nil"/>
              </w:pBdr>
              <w:spacing w:after="0" w:line="240" w:lineRule="auto"/>
              <w:ind w:left="304"/>
              <w:rPr>
                <w:rFonts w:ascii="Corbel" w:eastAsia="Corbel" w:hAnsi="Corbel" w:cs="Corbel"/>
                <w:color w:val="000000"/>
                <w:sz w:val="24"/>
                <w:szCs w:val="24"/>
              </w:rPr>
            </w:pPr>
            <w:r>
              <w:rPr>
                <w:rFonts w:ascii="Corbel" w:eastAsia="Corbel" w:hAnsi="Corbel" w:cs="Corbel"/>
                <w:color w:val="000000"/>
                <w:sz w:val="24"/>
                <w:szCs w:val="24"/>
              </w:rPr>
              <w:t xml:space="preserve">J. </w:t>
            </w:r>
            <w:proofErr w:type="spellStart"/>
            <w:r>
              <w:rPr>
                <w:rFonts w:ascii="Corbel" w:eastAsia="Corbel" w:hAnsi="Corbel" w:cs="Corbel"/>
                <w:color w:val="000000"/>
                <w:sz w:val="24"/>
                <w:szCs w:val="24"/>
              </w:rPr>
              <w:t>Wójcikiewicz</w:t>
            </w:r>
            <w:proofErr w:type="spellEnd"/>
            <w:r>
              <w:rPr>
                <w:rFonts w:ascii="Corbel" w:eastAsia="Corbel" w:hAnsi="Corbel" w:cs="Corbel"/>
                <w:color w:val="000000"/>
                <w:sz w:val="24"/>
                <w:szCs w:val="24"/>
              </w:rPr>
              <w:t xml:space="preserve"> (red.), </w:t>
            </w:r>
            <w:r>
              <w:rPr>
                <w:rFonts w:ascii="Corbel" w:eastAsia="Corbel" w:hAnsi="Corbel" w:cs="Corbel"/>
                <w:i/>
                <w:color w:val="000000"/>
                <w:sz w:val="24"/>
                <w:szCs w:val="24"/>
              </w:rPr>
              <w:t>Ekspertyza sądowa. Zagadnienia wybrane</w:t>
            </w:r>
            <w:r>
              <w:rPr>
                <w:rFonts w:ascii="Corbel" w:eastAsia="Corbel" w:hAnsi="Corbel" w:cs="Corbel"/>
                <w:color w:val="000000"/>
                <w:sz w:val="24"/>
                <w:szCs w:val="24"/>
              </w:rPr>
              <w:t>, Warszawa 2007</w:t>
            </w:r>
          </w:p>
          <w:p w14:paraId="5D590698" w14:textId="02DF6C43" w:rsidR="00184509" w:rsidRDefault="00095304" w:rsidP="004C6A64">
            <w:pPr>
              <w:numPr>
                <w:ilvl w:val="0"/>
                <w:numId w:val="2"/>
              </w:numPr>
              <w:pBdr>
                <w:top w:val="nil"/>
                <w:left w:val="nil"/>
                <w:bottom w:val="nil"/>
                <w:right w:val="nil"/>
                <w:between w:val="nil"/>
              </w:pBdr>
              <w:spacing w:after="0" w:line="240" w:lineRule="auto"/>
              <w:ind w:left="304"/>
              <w:rPr>
                <w:rFonts w:ascii="Corbel" w:eastAsia="Corbel" w:hAnsi="Corbel" w:cs="Corbel"/>
                <w:color w:val="000000"/>
                <w:sz w:val="24"/>
                <w:szCs w:val="24"/>
              </w:rPr>
            </w:pPr>
            <w:r>
              <w:rPr>
                <w:rFonts w:ascii="Corbel" w:eastAsia="Corbel" w:hAnsi="Corbel" w:cs="Corbel"/>
                <w:color w:val="000000"/>
                <w:sz w:val="24"/>
                <w:szCs w:val="24"/>
              </w:rPr>
              <w:t xml:space="preserve">T. </w:t>
            </w:r>
            <w:proofErr w:type="spellStart"/>
            <w:r>
              <w:rPr>
                <w:rFonts w:ascii="Corbel" w:eastAsia="Corbel" w:hAnsi="Corbel" w:cs="Corbel"/>
                <w:color w:val="000000"/>
                <w:sz w:val="24"/>
                <w:szCs w:val="24"/>
              </w:rPr>
              <w:t>Hanasuek</w:t>
            </w:r>
            <w:proofErr w:type="spellEnd"/>
            <w:r>
              <w:rPr>
                <w:rFonts w:ascii="Corbel" w:eastAsia="Corbel" w:hAnsi="Corbel" w:cs="Corbel"/>
                <w:color w:val="000000"/>
                <w:sz w:val="24"/>
                <w:szCs w:val="24"/>
              </w:rPr>
              <w:t xml:space="preserve">, </w:t>
            </w:r>
            <w:r>
              <w:rPr>
                <w:rFonts w:ascii="Corbel" w:eastAsia="Corbel" w:hAnsi="Corbel" w:cs="Corbel"/>
                <w:i/>
                <w:color w:val="000000"/>
                <w:sz w:val="24"/>
                <w:szCs w:val="24"/>
              </w:rPr>
              <w:t>Kryminalistyka: zarys wykładu</w:t>
            </w:r>
            <w:r>
              <w:rPr>
                <w:rFonts w:ascii="Corbel" w:eastAsia="Corbel" w:hAnsi="Corbel" w:cs="Corbel"/>
                <w:color w:val="000000"/>
                <w:sz w:val="24"/>
                <w:szCs w:val="24"/>
              </w:rPr>
              <w:t xml:space="preserve">, </w:t>
            </w:r>
            <w:proofErr w:type="spellStart"/>
            <w:r>
              <w:rPr>
                <w:rFonts w:ascii="Corbel" w:eastAsia="Corbel" w:hAnsi="Corbel" w:cs="Corbel"/>
                <w:color w:val="000000"/>
                <w:sz w:val="24"/>
                <w:szCs w:val="24"/>
              </w:rPr>
              <w:t>zaktual</w:t>
            </w:r>
            <w:proofErr w:type="spellEnd"/>
            <w:r>
              <w:rPr>
                <w:rFonts w:ascii="Corbel" w:eastAsia="Corbel" w:hAnsi="Corbel" w:cs="Corbel"/>
                <w:color w:val="000000"/>
                <w:sz w:val="24"/>
                <w:szCs w:val="24"/>
              </w:rPr>
              <w:t xml:space="preserve">. M, Szostak, </w:t>
            </w:r>
            <w:r w:rsidR="004C6A64">
              <w:rPr>
                <w:rFonts w:ascii="Corbel" w:eastAsia="Corbel" w:hAnsi="Corbel" w:cs="Corbel"/>
                <w:color w:val="000000"/>
                <w:sz w:val="24"/>
                <w:szCs w:val="24"/>
              </w:rPr>
              <w:br/>
            </w:r>
            <w:r>
              <w:rPr>
                <w:rFonts w:ascii="Corbel" w:eastAsia="Corbel" w:hAnsi="Corbel" w:cs="Corbel"/>
                <w:color w:val="000000"/>
                <w:sz w:val="24"/>
                <w:szCs w:val="24"/>
              </w:rPr>
              <w:t>wyd. Wolters Kluwer Polska, Kraków 2009</w:t>
            </w:r>
          </w:p>
          <w:p w14:paraId="435654CA" w14:textId="2776A83E" w:rsidR="00184509" w:rsidRPr="004C6A64" w:rsidRDefault="00095304" w:rsidP="004C6A64">
            <w:pPr>
              <w:numPr>
                <w:ilvl w:val="0"/>
                <w:numId w:val="2"/>
              </w:numPr>
              <w:pBdr>
                <w:top w:val="nil"/>
                <w:left w:val="nil"/>
                <w:bottom w:val="nil"/>
                <w:right w:val="nil"/>
                <w:between w:val="nil"/>
              </w:pBdr>
              <w:spacing w:after="0" w:line="240" w:lineRule="auto"/>
              <w:ind w:left="304"/>
              <w:rPr>
                <w:rFonts w:ascii="Corbel" w:eastAsia="Corbel" w:hAnsi="Corbel" w:cs="Corbel"/>
                <w:color w:val="000000"/>
                <w:sz w:val="24"/>
                <w:szCs w:val="24"/>
              </w:rPr>
            </w:pPr>
            <w:r>
              <w:rPr>
                <w:rFonts w:ascii="Corbel" w:eastAsia="Corbel" w:hAnsi="Corbel" w:cs="Corbel"/>
                <w:color w:val="000000"/>
                <w:sz w:val="24"/>
                <w:szCs w:val="24"/>
              </w:rPr>
              <w:t xml:space="preserve">J. </w:t>
            </w:r>
            <w:proofErr w:type="spellStart"/>
            <w:r>
              <w:rPr>
                <w:rFonts w:ascii="Corbel" w:eastAsia="Corbel" w:hAnsi="Corbel" w:cs="Corbel"/>
                <w:color w:val="000000"/>
                <w:sz w:val="24"/>
                <w:szCs w:val="24"/>
              </w:rPr>
              <w:t>Sołtyszewski</w:t>
            </w:r>
            <w:proofErr w:type="spellEnd"/>
            <w:r>
              <w:rPr>
                <w:rFonts w:ascii="Corbel" w:eastAsia="Corbel" w:hAnsi="Corbel" w:cs="Corbel"/>
                <w:color w:val="000000"/>
                <w:sz w:val="24"/>
                <w:szCs w:val="24"/>
              </w:rPr>
              <w:t xml:space="preserve"> (red.), </w:t>
            </w:r>
            <w:r>
              <w:rPr>
                <w:rFonts w:ascii="Corbel" w:eastAsia="Corbel" w:hAnsi="Corbel" w:cs="Corbel"/>
                <w:i/>
                <w:color w:val="000000"/>
                <w:sz w:val="24"/>
                <w:szCs w:val="24"/>
              </w:rPr>
              <w:t>Badania kryminalistyczne</w:t>
            </w:r>
            <w:r>
              <w:rPr>
                <w:rFonts w:ascii="Corbel" w:eastAsia="Corbel" w:hAnsi="Corbel" w:cs="Corbel"/>
                <w:color w:val="000000"/>
                <w:sz w:val="24"/>
                <w:szCs w:val="24"/>
              </w:rPr>
              <w:t>, Wydawnictwo Uniwersytetu Warmińsko – Mazurskiego, Olsztyn 2007</w:t>
            </w:r>
          </w:p>
        </w:tc>
      </w:tr>
      <w:tr w:rsidR="00184509" w14:paraId="08F55100" w14:textId="77777777" w:rsidTr="004C6A64">
        <w:trPr>
          <w:trHeight w:val="397"/>
        </w:trPr>
        <w:tc>
          <w:tcPr>
            <w:tcW w:w="9214" w:type="dxa"/>
          </w:tcPr>
          <w:p w14:paraId="2542A91C" w14:textId="77777777" w:rsidR="00184509" w:rsidRDefault="00095304" w:rsidP="004C6A64">
            <w:pPr>
              <w:pBdr>
                <w:top w:val="nil"/>
                <w:left w:val="nil"/>
                <w:bottom w:val="nil"/>
                <w:right w:val="nil"/>
                <w:between w:val="nil"/>
              </w:pBdr>
              <w:spacing w:before="60" w:after="0" w:line="240" w:lineRule="auto"/>
              <w:rPr>
                <w:rFonts w:ascii="Corbel" w:eastAsia="Corbel" w:hAnsi="Corbel" w:cs="Corbel"/>
                <w:b/>
                <w:color w:val="000000"/>
                <w:sz w:val="24"/>
                <w:szCs w:val="24"/>
              </w:rPr>
            </w:pPr>
            <w:r>
              <w:rPr>
                <w:rFonts w:ascii="Corbel" w:eastAsia="Corbel" w:hAnsi="Corbel" w:cs="Corbel"/>
                <w:b/>
                <w:color w:val="000000"/>
                <w:sz w:val="24"/>
                <w:szCs w:val="24"/>
              </w:rPr>
              <w:t xml:space="preserve">Literatura uzupełniająca: </w:t>
            </w:r>
          </w:p>
          <w:p w14:paraId="019651A7" w14:textId="77777777" w:rsidR="00184509" w:rsidRDefault="00095304" w:rsidP="004C6A64">
            <w:pPr>
              <w:numPr>
                <w:ilvl w:val="0"/>
                <w:numId w:val="2"/>
              </w:numPr>
              <w:pBdr>
                <w:top w:val="nil"/>
                <w:left w:val="nil"/>
                <w:bottom w:val="nil"/>
                <w:right w:val="nil"/>
                <w:between w:val="nil"/>
              </w:pBdr>
              <w:spacing w:before="60" w:after="0" w:line="240" w:lineRule="auto"/>
              <w:ind w:left="304"/>
              <w:rPr>
                <w:rFonts w:ascii="Corbel" w:eastAsia="Corbel" w:hAnsi="Corbel" w:cs="Corbel"/>
                <w:color w:val="000000"/>
                <w:sz w:val="24"/>
                <w:szCs w:val="24"/>
              </w:rPr>
            </w:pPr>
            <w:r>
              <w:rPr>
                <w:rFonts w:ascii="Corbel" w:eastAsia="Corbel" w:hAnsi="Corbel" w:cs="Corbel"/>
                <w:color w:val="000000"/>
                <w:sz w:val="24"/>
                <w:szCs w:val="24"/>
              </w:rPr>
              <w:t xml:space="preserve">M. Goc, J. Moszczyński, </w:t>
            </w:r>
            <w:r>
              <w:rPr>
                <w:rFonts w:ascii="Corbel" w:eastAsia="Corbel" w:hAnsi="Corbel" w:cs="Corbel"/>
                <w:i/>
                <w:color w:val="000000"/>
                <w:sz w:val="24"/>
                <w:szCs w:val="24"/>
              </w:rPr>
              <w:t>Ślady kryminalistyczne. Ujawnianie, zabezpieczanie, wykorzystywanie</w:t>
            </w:r>
            <w:r>
              <w:rPr>
                <w:rFonts w:ascii="Corbel" w:eastAsia="Corbel" w:hAnsi="Corbel" w:cs="Corbel"/>
                <w:color w:val="000000"/>
                <w:sz w:val="24"/>
                <w:szCs w:val="24"/>
              </w:rPr>
              <w:t xml:space="preserve">, </w:t>
            </w:r>
            <w:proofErr w:type="spellStart"/>
            <w:r>
              <w:rPr>
                <w:rFonts w:ascii="Corbel" w:eastAsia="Corbel" w:hAnsi="Corbel" w:cs="Corbel"/>
                <w:color w:val="000000"/>
                <w:sz w:val="24"/>
                <w:szCs w:val="24"/>
              </w:rPr>
              <w:t>Diffin</w:t>
            </w:r>
            <w:proofErr w:type="spellEnd"/>
            <w:r>
              <w:rPr>
                <w:rFonts w:ascii="Corbel" w:eastAsia="Corbel" w:hAnsi="Corbel" w:cs="Corbel"/>
                <w:color w:val="000000"/>
                <w:sz w:val="24"/>
                <w:szCs w:val="24"/>
              </w:rPr>
              <w:t>, Warszawa 2007</w:t>
            </w:r>
          </w:p>
          <w:p w14:paraId="7EC7293D" w14:textId="77777777" w:rsidR="00184509" w:rsidRDefault="00095304" w:rsidP="004C6A64">
            <w:pPr>
              <w:numPr>
                <w:ilvl w:val="0"/>
                <w:numId w:val="2"/>
              </w:numPr>
              <w:pBdr>
                <w:top w:val="nil"/>
                <w:left w:val="nil"/>
                <w:bottom w:val="nil"/>
                <w:right w:val="nil"/>
                <w:between w:val="nil"/>
              </w:pBdr>
              <w:spacing w:after="0" w:line="240" w:lineRule="auto"/>
              <w:ind w:left="304"/>
              <w:rPr>
                <w:rFonts w:ascii="Corbel" w:eastAsia="Corbel" w:hAnsi="Corbel" w:cs="Corbel"/>
                <w:color w:val="000000"/>
                <w:sz w:val="24"/>
                <w:szCs w:val="24"/>
              </w:rPr>
            </w:pPr>
            <w:r>
              <w:rPr>
                <w:rFonts w:ascii="Corbel" w:eastAsia="Corbel" w:hAnsi="Corbel" w:cs="Corbel"/>
                <w:color w:val="000000"/>
                <w:sz w:val="24"/>
                <w:szCs w:val="24"/>
              </w:rPr>
              <w:t xml:space="preserve">J. Widacki (red.), </w:t>
            </w:r>
            <w:r>
              <w:rPr>
                <w:rFonts w:ascii="Corbel" w:eastAsia="Corbel" w:hAnsi="Corbel" w:cs="Corbel"/>
                <w:i/>
                <w:color w:val="000000"/>
                <w:sz w:val="24"/>
                <w:szCs w:val="24"/>
              </w:rPr>
              <w:t>Kryminalistyka</w:t>
            </w:r>
            <w:r>
              <w:rPr>
                <w:rFonts w:ascii="Corbel" w:eastAsia="Corbel" w:hAnsi="Corbel" w:cs="Corbel"/>
                <w:color w:val="000000"/>
                <w:sz w:val="24"/>
                <w:szCs w:val="24"/>
              </w:rPr>
              <w:t>, C.H. Beck 2008</w:t>
            </w:r>
          </w:p>
          <w:p w14:paraId="3986047E" w14:textId="77777777" w:rsidR="00184509" w:rsidRDefault="00095304" w:rsidP="004C6A64">
            <w:pPr>
              <w:numPr>
                <w:ilvl w:val="0"/>
                <w:numId w:val="2"/>
              </w:numPr>
              <w:pBdr>
                <w:top w:val="nil"/>
                <w:left w:val="nil"/>
                <w:bottom w:val="nil"/>
                <w:right w:val="nil"/>
                <w:between w:val="nil"/>
              </w:pBdr>
              <w:spacing w:after="0" w:line="240" w:lineRule="auto"/>
              <w:ind w:left="304"/>
              <w:rPr>
                <w:rFonts w:ascii="Corbel" w:eastAsia="Corbel" w:hAnsi="Corbel" w:cs="Corbel"/>
                <w:color w:val="000000"/>
                <w:sz w:val="24"/>
                <w:szCs w:val="24"/>
              </w:rPr>
            </w:pPr>
            <w:r>
              <w:rPr>
                <w:rFonts w:ascii="Corbel" w:eastAsia="Corbel" w:hAnsi="Corbel" w:cs="Corbel"/>
                <w:color w:val="000000"/>
                <w:sz w:val="24"/>
                <w:szCs w:val="24"/>
              </w:rPr>
              <w:t xml:space="preserve">B. </w:t>
            </w:r>
            <w:proofErr w:type="spellStart"/>
            <w:r>
              <w:rPr>
                <w:rFonts w:ascii="Corbel" w:eastAsia="Corbel" w:hAnsi="Corbel" w:cs="Corbel"/>
                <w:color w:val="000000"/>
                <w:sz w:val="24"/>
                <w:szCs w:val="24"/>
              </w:rPr>
              <w:t>Hołyst</w:t>
            </w:r>
            <w:proofErr w:type="spellEnd"/>
            <w:r>
              <w:rPr>
                <w:rFonts w:ascii="Corbel" w:eastAsia="Corbel" w:hAnsi="Corbel" w:cs="Corbel"/>
                <w:color w:val="000000"/>
                <w:sz w:val="24"/>
                <w:szCs w:val="24"/>
              </w:rPr>
              <w:t xml:space="preserve">, </w:t>
            </w:r>
            <w:r>
              <w:rPr>
                <w:rFonts w:ascii="Corbel" w:eastAsia="Corbel" w:hAnsi="Corbel" w:cs="Corbel"/>
                <w:i/>
                <w:color w:val="000000"/>
                <w:sz w:val="24"/>
                <w:szCs w:val="24"/>
              </w:rPr>
              <w:t>Kryminalistyka</w:t>
            </w:r>
            <w:r>
              <w:rPr>
                <w:rFonts w:ascii="Corbel" w:eastAsia="Corbel" w:hAnsi="Corbel" w:cs="Corbel"/>
                <w:color w:val="000000"/>
                <w:sz w:val="24"/>
                <w:szCs w:val="24"/>
              </w:rPr>
              <w:t>, Wolters Kluwer, Warszawa 2018</w:t>
            </w:r>
          </w:p>
          <w:p w14:paraId="65673A66" w14:textId="1D39BADC" w:rsidR="00184509" w:rsidRDefault="00095304" w:rsidP="004C6A64">
            <w:pPr>
              <w:numPr>
                <w:ilvl w:val="0"/>
                <w:numId w:val="2"/>
              </w:numPr>
              <w:pBdr>
                <w:top w:val="nil"/>
                <w:left w:val="nil"/>
                <w:bottom w:val="nil"/>
                <w:right w:val="nil"/>
                <w:between w:val="nil"/>
              </w:pBdr>
              <w:spacing w:after="0" w:line="240" w:lineRule="auto"/>
              <w:ind w:left="304"/>
              <w:rPr>
                <w:rFonts w:ascii="Corbel" w:eastAsia="Corbel" w:hAnsi="Corbel" w:cs="Corbel"/>
                <w:color w:val="000000"/>
                <w:sz w:val="24"/>
                <w:szCs w:val="24"/>
              </w:rPr>
            </w:pPr>
            <w:r>
              <w:rPr>
                <w:rFonts w:ascii="Corbel" w:eastAsia="Corbel" w:hAnsi="Corbel" w:cs="Corbel"/>
                <w:color w:val="000000"/>
                <w:sz w:val="24"/>
                <w:szCs w:val="24"/>
              </w:rPr>
              <w:t xml:space="preserve">J. </w:t>
            </w:r>
            <w:proofErr w:type="spellStart"/>
            <w:r>
              <w:rPr>
                <w:rFonts w:ascii="Corbel" w:eastAsia="Corbel" w:hAnsi="Corbel" w:cs="Corbel"/>
                <w:color w:val="000000"/>
                <w:sz w:val="24"/>
                <w:szCs w:val="24"/>
              </w:rPr>
              <w:t>Wójcikiewicz</w:t>
            </w:r>
            <w:proofErr w:type="spellEnd"/>
            <w:r>
              <w:rPr>
                <w:rFonts w:ascii="Corbel" w:eastAsia="Corbel" w:hAnsi="Corbel" w:cs="Corbel"/>
                <w:color w:val="000000"/>
                <w:sz w:val="24"/>
                <w:szCs w:val="24"/>
              </w:rPr>
              <w:t xml:space="preserve">, </w:t>
            </w:r>
            <w:r>
              <w:rPr>
                <w:rFonts w:ascii="Corbel" w:eastAsia="Corbel" w:hAnsi="Corbel" w:cs="Corbel"/>
                <w:i/>
                <w:color w:val="000000"/>
                <w:sz w:val="24"/>
                <w:szCs w:val="24"/>
              </w:rPr>
              <w:t xml:space="preserve">Temida nad mikroskopem. Judykatura wobec dowodu naukowego </w:t>
            </w:r>
            <w:r w:rsidR="004C6A64">
              <w:rPr>
                <w:rFonts w:ascii="Corbel" w:eastAsia="Corbel" w:hAnsi="Corbel" w:cs="Corbel"/>
                <w:i/>
                <w:color w:val="000000"/>
                <w:sz w:val="24"/>
                <w:szCs w:val="24"/>
              </w:rPr>
              <w:br/>
            </w:r>
            <w:r>
              <w:rPr>
                <w:rFonts w:ascii="Corbel" w:eastAsia="Corbel" w:hAnsi="Corbel" w:cs="Corbel"/>
                <w:i/>
                <w:color w:val="000000"/>
                <w:sz w:val="24"/>
                <w:szCs w:val="24"/>
              </w:rPr>
              <w:t>1993-2008</w:t>
            </w:r>
            <w:r>
              <w:rPr>
                <w:rFonts w:ascii="Corbel" w:eastAsia="Corbel" w:hAnsi="Corbel" w:cs="Corbel"/>
                <w:color w:val="000000"/>
                <w:sz w:val="24"/>
                <w:szCs w:val="24"/>
              </w:rPr>
              <w:t>, Toruń 2009</w:t>
            </w:r>
          </w:p>
          <w:p w14:paraId="44385916" w14:textId="77777777" w:rsidR="00184509" w:rsidRDefault="00095304" w:rsidP="004C6A64">
            <w:pPr>
              <w:numPr>
                <w:ilvl w:val="0"/>
                <w:numId w:val="2"/>
              </w:numPr>
              <w:spacing w:after="0" w:line="240" w:lineRule="auto"/>
              <w:ind w:left="304"/>
              <w:rPr>
                <w:rFonts w:ascii="Corbel" w:eastAsia="Corbel" w:hAnsi="Corbel" w:cs="Corbel"/>
                <w:sz w:val="24"/>
                <w:szCs w:val="24"/>
              </w:rPr>
            </w:pPr>
            <w:r w:rsidRPr="009D26D5">
              <w:rPr>
                <w:rFonts w:ascii="Corbel" w:eastAsia="Corbel" w:hAnsi="Corbel" w:cs="Corbel"/>
                <w:sz w:val="24"/>
                <w:szCs w:val="24"/>
                <w:lang w:val="en-GB"/>
              </w:rPr>
              <w:t xml:space="preserve">K. Bajda, </w:t>
            </w:r>
            <w:r w:rsidRPr="009D26D5">
              <w:rPr>
                <w:rFonts w:ascii="Corbel" w:eastAsia="Corbel" w:hAnsi="Corbel" w:cs="Corbel"/>
                <w:i/>
                <w:sz w:val="24"/>
                <w:szCs w:val="24"/>
                <w:lang w:val="en-GB"/>
              </w:rPr>
              <w:t xml:space="preserve">Possibilities of using </w:t>
            </w:r>
            <w:proofErr w:type="spellStart"/>
            <w:r w:rsidRPr="009D26D5">
              <w:rPr>
                <w:rFonts w:ascii="Corbel" w:eastAsia="Corbel" w:hAnsi="Corbel" w:cs="Corbel"/>
                <w:i/>
                <w:sz w:val="24"/>
                <w:szCs w:val="24"/>
                <w:lang w:val="en-GB"/>
              </w:rPr>
              <w:t>polygraphic</w:t>
            </w:r>
            <w:proofErr w:type="spellEnd"/>
            <w:r w:rsidRPr="009D26D5">
              <w:rPr>
                <w:rFonts w:ascii="Corbel" w:eastAsia="Corbel" w:hAnsi="Corbel" w:cs="Corbel"/>
                <w:i/>
                <w:sz w:val="24"/>
                <w:szCs w:val="24"/>
                <w:lang w:val="en-GB"/>
              </w:rPr>
              <w:t xml:space="preserve"> research in cases involving events involving stadium hooligans</w:t>
            </w:r>
            <w:r w:rsidRPr="009D26D5">
              <w:rPr>
                <w:rFonts w:ascii="Corbel" w:eastAsia="Corbel" w:hAnsi="Corbel" w:cs="Corbel"/>
                <w:sz w:val="24"/>
                <w:szCs w:val="24"/>
                <w:lang w:val="en-GB"/>
              </w:rPr>
              <w:t xml:space="preserve">, </w:t>
            </w:r>
            <w:proofErr w:type="spellStart"/>
            <w:r w:rsidRPr="009D26D5">
              <w:rPr>
                <w:rFonts w:ascii="Corbel" w:eastAsia="Corbel" w:hAnsi="Corbel" w:cs="Corbel"/>
                <w:sz w:val="24"/>
                <w:szCs w:val="24"/>
                <w:lang w:val="en-GB"/>
              </w:rPr>
              <w:t>Przestępstwa</w:t>
            </w:r>
            <w:proofErr w:type="spellEnd"/>
            <w:r w:rsidRPr="009D26D5">
              <w:rPr>
                <w:rFonts w:ascii="Corbel" w:eastAsia="Corbel" w:hAnsi="Corbel" w:cs="Corbel"/>
                <w:sz w:val="24"/>
                <w:szCs w:val="24"/>
                <w:lang w:val="en-GB"/>
              </w:rPr>
              <w:t xml:space="preserve"> </w:t>
            </w:r>
            <w:proofErr w:type="spellStart"/>
            <w:r w:rsidRPr="009D26D5">
              <w:rPr>
                <w:rFonts w:ascii="Corbel" w:eastAsia="Corbel" w:hAnsi="Corbel" w:cs="Corbel"/>
                <w:sz w:val="24"/>
                <w:szCs w:val="24"/>
                <w:lang w:val="en-GB"/>
              </w:rPr>
              <w:t>przeciwko</w:t>
            </w:r>
            <w:proofErr w:type="spellEnd"/>
            <w:r w:rsidRPr="009D26D5">
              <w:rPr>
                <w:rFonts w:ascii="Corbel" w:eastAsia="Corbel" w:hAnsi="Corbel" w:cs="Corbel"/>
                <w:sz w:val="24"/>
                <w:szCs w:val="24"/>
                <w:lang w:val="en-GB"/>
              </w:rPr>
              <w:t xml:space="preserve"> </w:t>
            </w:r>
            <w:proofErr w:type="spellStart"/>
            <w:r w:rsidRPr="009D26D5">
              <w:rPr>
                <w:rFonts w:ascii="Corbel" w:eastAsia="Corbel" w:hAnsi="Corbel" w:cs="Corbel"/>
                <w:sz w:val="24"/>
                <w:szCs w:val="24"/>
                <w:lang w:val="en-GB"/>
              </w:rPr>
              <w:t>życiu</w:t>
            </w:r>
            <w:proofErr w:type="spellEnd"/>
            <w:r w:rsidRPr="009D26D5">
              <w:rPr>
                <w:rFonts w:ascii="Corbel" w:eastAsia="Corbel" w:hAnsi="Corbel" w:cs="Corbel"/>
                <w:sz w:val="24"/>
                <w:szCs w:val="24"/>
                <w:lang w:val="en-GB"/>
              </w:rPr>
              <w:t xml:space="preserve"> </w:t>
            </w:r>
            <w:proofErr w:type="spellStart"/>
            <w:r w:rsidRPr="009D26D5">
              <w:rPr>
                <w:rFonts w:ascii="Corbel" w:eastAsia="Corbel" w:hAnsi="Corbel" w:cs="Corbel"/>
                <w:sz w:val="24"/>
                <w:szCs w:val="24"/>
                <w:lang w:val="en-GB"/>
              </w:rPr>
              <w:t>i</w:t>
            </w:r>
            <w:proofErr w:type="spellEnd"/>
            <w:r w:rsidRPr="009D26D5">
              <w:rPr>
                <w:rFonts w:ascii="Corbel" w:eastAsia="Corbel" w:hAnsi="Corbel" w:cs="Corbel"/>
                <w:sz w:val="24"/>
                <w:szCs w:val="24"/>
                <w:lang w:val="en-GB"/>
              </w:rPr>
              <w:t xml:space="preserve"> </w:t>
            </w:r>
            <w:proofErr w:type="spellStart"/>
            <w:r w:rsidRPr="009D26D5">
              <w:rPr>
                <w:rFonts w:ascii="Corbel" w:eastAsia="Corbel" w:hAnsi="Corbel" w:cs="Corbel"/>
                <w:sz w:val="24"/>
                <w:szCs w:val="24"/>
                <w:lang w:val="en-GB"/>
              </w:rPr>
              <w:t>zdrowiu</w:t>
            </w:r>
            <w:proofErr w:type="spellEnd"/>
            <w:r w:rsidRPr="009D26D5">
              <w:rPr>
                <w:rFonts w:ascii="Corbel" w:eastAsia="Corbel" w:hAnsi="Corbel" w:cs="Corbel"/>
                <w:sz w:val="24"/>
                <w:szCs w:val="24"/>
                <w:lang w:val="en-GB"/>
              </w:rPr>
              <w:t xml:space="preserve">. </w:t>
            </w:r>
            <w:r>
              <w:rPr>
                <w:rFonts w:ascii="Corbel" w:eastAsia="Corbel" w:hAnsi="Corbel" w:cs="Corbel"/>
                <w:sz w:val="24"/>
                <w:szCs w:val="24"/>
              </w:rPr>
              <w:t>Aspekty prawne, kryminologiczne i kryminalistyczne. Tom II, Wydawnictwo Uniwersytetu Rzeszowskiego, Rzeszów 2020, (red.) D. Semków, I. Kułak, s. 259-283.</w:t>
            </w:r>
          </w:p>
          <w:p w14:paraId="40BE6866" w14:textId="77777777" w:rsidR="00184509" w:rsidRPr="009D26D5" w:rsidRDefault="00095304" w:rsidP="004C6A64">
            <w:pPr>
              <w:numPr>
                <w:ilvl w:val="0"/>
                <w:numId w:val="2"/>
              </w:numPr>
              <w:spacing w:after="0" w:line="240" w:lineRule="auto"/>
              <w:ind w:left="304"/>
              <w:rPr>
                <w:rFonts w:ascii="Corbel" w:eastAsia="Corbel" w:hAnsi="Corbel" w:cs="Corbel"/>
                <w:sz w:val="24"/>
                <w:szCs w:val="24"/>
                <w:lang w:val="en-GB"/>
              </w:rPr>
            </w:pPr>
            <w:r w:rsidRPr="009D26D5">
              <w:rPr>
                <w:rFonts w:ascii="Corbel" w:eastAsia="Corbel" w:hAnsi="Corbel" w:cs="Corbel"/>
                <w:sz w:val="24"/>
                <w:szCs w:val="24"/>
                <w:lang w:val="en-GB"/>
              </w:rPr>
              <w:t xml:space="preserve">M. Goc, D. </w:t>
            </w:r>
            <w:proofErr w:type="spellStart"/>
            <w:r w:rsidRPr="009D26D5">
              <w:rPr>
                <w:rFonts w:ascii="Corbel" w:eastAsia="Corbel" w:hAnsi="Corbel" w:cs="Corbel"/>
                <w:sz w:val="24"/>
                <w:szCs w:val="24"/>
                <w:lang w:val="en-GB"/>
              </w:rPr>
              <w:t>Semków</w:t>
            </w:r>
            <w:proofErr w:type="spellEnd"/>
            <w:r w:rsidRPr="009D26D5">
              <w:rPr>
                <w:rFonts w:ascii="Corbel" w:eastAsia="Corbel" w:hAnsi="Corbel" w:cs="Corbel"/>
                <w:sz w:val="24"/>
                <w:szCs w:val="24"/>
                <w:lang w:val="en-GB"/>
              </w:rPr>
              <w:t xml:space="preserve">, </w:t>
            </w:r>
            <w:r w:rsidRPr="009D26D5">
              <w:rPr>
                <w:rFonts w:ascii="Corbel" w:eastAsia="Corbel" w:hAnsi="Corbel" w:cs="Corbel"/>
                <w:i/>
                <w:sz w:val="24"/>
                <w:szCs w:val="24"/>
                <w:lang w:val="en-GB"/>
              </w:rPr>
              <w:t>Public Document Act and Its Role in Preventing Document Forgery</w:t>
            </w:r>
            <w:r w:rsidRPr="009D26D5">
              <w:rPr>
                <w:rFonts w:ascii="Corbel" w:eastAsia="Corbel" w:hAnsi="Corbel" w:cs="Corbel"/>
                <w:sz w:val="24"/>
                <w:szCs w:val="24"/>
                <w:lang w:val="en-GB"/>
              </w:rPr>
              <w:t xml:space="preserve">, “Studia </w:t>
            </w:r>
            <w:proofErr w:type="spellStart"/>
            <w:r w:rsidRPr="009D26D5">
              <w:rPr>
                <w:rFonts w:ascii="Corbel" w:eastAsia="Corbel" w:hAnsi="Corbel" w:cs="Corbel"/>
                <w:sz w:val="24"/>
                <w:szCs w:val="24"/>
                <w:lang w:val="en-GB"/>
              </w:rPr>
              <w:t>Iuridica</w:t>
            </w:r>
            <w:proofErr w:type="spellEnd"/>
            <w:r w:rsidRPr="009D26D5">
              <w:rPr>
                <w:rFonts w:ascii="Corbel" w:eastAsia="Corbel" w:hAnsi="Corbel" w:cs="Corbel"/>
                <w:sz w:val="24"/>
                <w:szCs w:val="24"/>
                <w:lang w:val="en-GB"/>
              </w:rPr>
              <w:t xml:space="preserve"> </w:t>
            </w:r>
            <w:proofErr w:type="spellStart"/>
            <w:r w:rsidRPr="009D26D5">
              <w:rPr>
                <w:rFonts w:ascii="Corbel" w:eastAsia="Corbel" w:hAnsi="Corbel" w:cs="Corbel"/>
                <w:sz w:val="24"/>
                <w:szCs w:val="24"/>
                <w:lang w:val="en-GB"/>
              </w:rPr>
              <w:t>Lublinensia</w:t>
            </w:r>
            <w:proofErr w:type="spellEnd"/>
            <w:r w:rsidRPr="009D26D5">
              <w:rPr>
                <w:rFonts w:ascii="Corbel" w:eastAsia="Corbel" w:hAnsi="Corbel" w:cs="Corbel"/>
                <w:sz w:val="24"/>
                <w:szCs w:val="24"/>
                <w:lang w:val="en-GB"/>
              </w:rPr>
              <w:t xml:space="preserve">”, t. </w:t>
            </w:r>
            <w:proofErr w:type="spellStart"/>
            <w:r w:rsidRPr="009D26D5">
              <w:rPr>
                <w:rFonts w:ascii="Corbel" w:eastAsia="Corbel" w:hAnsi="Corbel" w:cs="Corbel"/>
                <w:sz w:val="24"/>
                <w:szCs w:val="24"/>
                <w:lang w:val="en-GB"/>
              </w:rPr>
              <w:t>XXXiX</w:t>
            </w:r>
            <w:proofErr w:type="spellEnd"/>
            <w:r w:rsidRPr="009D26D5">
              <w:rPr>
                <w:rFonts w:ascii="Corbel" w:eastAsia="Corbel" w:hAnsi="Corbel" w:cs="Corbel"/>
                <w:sz w:val="24"/>
                <w:szCs w:val="24"/>
                <w:lang w:val="en-GB"/>
              </w:rPr>
              <w:t>, 2020, nr 4.</w:t>
            </w:r>
          </w:p>
          <w:p w14:paraId="63B7EEDD" w14:textId="77777777" w:rsidR="00184509" w:rsidRDefault="00095304" w:rsidP="004C6A64">
            <w:pPr>
              <w:numPr>
                <w:ilvl w:val="0"/>
                <w:numId w:val="2"/>
              </w:numPr>
              <w:spacing w:after="0" w:line="240" w:lineRule="auto"/>
              <w:ind w:left="304"/>
              <w:rPr>
                <w:rFonts w:ascii="Corbel" w:eastAsia="Corbel" w:hAnsi="Corbel" w:cs="Corbel"/>
                <w:sz w:val="24"/>
                <w:szCs w:val="24"/>
              </w:rPr>
            </w:pPr>
            <w:r>
              <w:rPr>
                <w:rFonts w:ascii="Corbel" w:eastAsia="Corbel" w:hAnsi="Corbel" w:cs="Corbel"/>
                <w:sz w:val="24"/>
                <w:szCs w:val="24"/>
              </w:rPr>
              <w:t xml:space="preserve">D. Semków, </w:t>
            </w:r>
            <w:r>
              <w:rPr>
                <w:rFonts w:ascii="Corbel" w:eastAsia="Corbel" w:hAnsi="Corbel" w:cs="Corbel"/>
                <w:i/>
                <w:sz w:val="24"/>
                <w:szCs w:val="24"/>
              </w:rPr>
              <w:t>Fałsz materialny dokumentu. Aspekty prawne i kryminalistyczne</w:t>
            </w:r>
            <w:r>
              <w:rPr>
                <w:rFonts w:ascii="Corbel" w:eastAsia="Corbel" w:hAnsi="Corbel" w:cs="Corbel"/>
                <w:sz w:val="24"/>
                <w:szCs w:val="24"/>
              </w:rPr>
              <w:t>, "Przegląd Prawno-Ekonomiczny" (</w:t>
            </w:r>
            <w:proofErr w:type="spellStart"/>
            <w:r>
              <w:rPr>
                <w:rFonts w:ascii="Corbel" w:eastAsia="Corbel" w:hAnsi="Corbel" w:cs="Corbel"/>
                <w:sz w:val="24"/>
                <w:szCs w:val="24"/>
              </w:rPr>
              <w:t>Review</w:t>
            </w:r>
            <w:proofErr w:type="spellEnd"/>
            <w:r>
              <w:rPr>
                <w:rFonts w:ascii="Corbel" w:eastAsia="Corbel" w:hAnsi="Corbel" w:cs="Corbel"/>
                <w:sz w:val="24"/>
                <w:szCs w:val="24"/>
              </w:rPr>
              <w:t xml:space="preserve"> of Law, Business &amp; </w:t>
            </w:r>
            <w:proofErr w:type="spellStart"/>
            <w:r>
              <w:rPr>
                <w:rFonts w:ascii="Corbel" w:eastAsia="Corbel" w:hAnsi="Corbel" w:cs="Corbel"/>
                <w:sz w:val="24"/>
                <w:szCs w:val="24"/>
              </w:rPr>
              <w:t>Economcs</w:t>
            </w:r>
            <w:proofErr w:type="spellEnd"/>
            <w:r>
              <w:rPr>
                <w:rFonts w:ascii="Corbel" w:eastAsia="Corbel" w:hAnsi="Corbel" w:cs="Corbel"/>
                <w:sz w:val="24"/>
                <w:szCs w:val="24"/>
              </w:rPr>
              <w:t>), nr 46 (1/2019).</w:t>
            </w:r>
          </w:p>
          <w:p w14:paraId="22537E03" w14:textId="77777777" w:rsidR="00184509" w:rsidRPr="009D26D5" w:rsidRDefault="00095304" w:rsidP="004C6A64">
            <w:pPr>
              <w:numPr>
                <w:ilvl w:val="0"/>
                <w:numId w:val="2"/>
              </w:numPr>
              <w:spacing w:after="0" w:line="240" w:lineRule="auto"/>
              <w:ind w:left="304"/>
              <w:rPr>
                <w:rFonts w:ascii="Corbel" w:eastAsia="Corbel" w:hAnsi="Corbel" w:cs="Corbel"/>
                <w:sz w:val="24"/>
                <w:szCs w:val="24"/>
                <w:lang w:val="en-GB"/>
              </w:rPr>
            </w:pPr>
            <w:r w:rsidRPr="009D26D5">
              <w:rPr>
                <w:rFonts w:ascii="Corbel" w:eastAsia="Corbel" w:hAnsi="Corbel" w:cs="Corbel"/>
                <w:sz w:val="24"/>
                <w:szCs w:val="24"/>
                <w:lang w:val="en-GB"/>
              </w:rPr>
              <w:lastRenderedPageBreak/>
              <w:t xml:space="preserve">D. </w:t>
            </w:r>
            <w:proofErr w:type="spellStart"/>
            <w:r w:rsidRPr="009D26D5">
              <w:rPr>
                <w:rFonts w:ascii="Corbel" w:eastAsia="Corbel" w:hAnsi="Corbel" w:cs="Corbel"/>
                <w:sz w:val="24"/>
                <w:szCs w:val="24"/>
                <w:lang w:val="en-GB"/>
              </w:rPr>
              <w:t>Semków</w:t>
            </w:r>
            <w:proofErr w:type="spellEnd"/>
            <w:r w:rsidRPr="009D26D5">
              <w:rPr>
                <w:rFonts w:ascii="Corbel" w:eastAsia="Corbel" w:hAnsi="Corbel" w:cs="Corbel"/>
                <w:sz w:val="24"/>
                <w:szCs w:val="24"/>
                <w:lang w:val="en-GB"/>
              </w:rPr>
              <w:t xml:space="preserve">, </w:t>
            </w:r>
            <w:r w:rsidRPr="009D26D5">
              <w:rPr>
                <w:rFonts w:ascii="Corbel" w:eastAsia="Corbel" w:hAnsi="Corbel" w:cs="Corbel"/>
                <w:i/>
                <w:sz w:val="24"/>
                <w:szCs w:val="24"/>
                <w:lang w:val="en-GB"/>
              </w:rPr>
              <w:t xml:space="preserve">The scope of legal protection of documents and the security system of public documents in the Polish legal regulations, </w:t>
            </w:r>
            <w:r w:rsidRPr="009D26D5">
              <w:rPr>
                <w:rFonts w:ascii="Corbel" w:eastAsia="Corbel" w:hAnsi="Corbel" w:cs="Corbel"/>
                <w:sz w:val="24"/>
                <w:szCs w:val="24"/>
                <w:lang w:val="en-GB"/>
              </w:rPr>
              <w:t xml:space="preserve">“Studia </w:t>
            </w:r>
            <w:proofErr w:type="spellStart"/>
            <w:r w:rsidRPr="009D26D5">
              <w:rPr>
                <w:rFonts w:ascii="Corbel" w:eastAsia="Corbel" w:hAnsi="Corbel" w:cs="Corbel"/>
                <w:sz w:val="24"/>
                <w:szCs w:val="24"/>
                <w:lang w:val="en-GB"/>
              </w:rPr>
              <w:t>Iuridica</w:t>
            </w:r>
            <w:proofErr w:type="spellEnd"/>
            <w:r w:rsidRPr="009D26D5">
              <w:rPr>
                <w:rFonts w:ascii="Corbel" w:eastAsia="Corbel" w:hAnsi="Corbel" w:cs="Corbel"/>
                <w:sz w:val="24"/>
                <w:szCs w:val="24"/>
                <w:lang w:val="en-GB"/>
              </w:rPr>
              <w:t xml:space="preserve"> </w:t>
            </w:r>
            <w:proofErr w:type="spellStart"/>
            <w:r w:rsidRPr="009D26D5">
              <w:rPr>
                <w:rFonts w:ascii="Corbel" w:eastAsia="Corbel" w:hAnsi="Corbel" w:cs="Corbel"/>
                <w:sz w:val="24"/>
                <w:szCs w:val="24"/>
                <w:lang w:val="en-GB"/>
              </w:rPr>
              <w:t>Lublinensia</w:t>
            </w:r>
            <w:proofErr w:type="spellEnd"/>
            <w:r w:rsidRPr="009D26D5">
              <w:rPr>
                <w:rFonts w:ascii="Corbel" w:eastAsia="Corbel" w:hAnsi="Corbel" w:cs="Corbel"/>
                <w:sz w:val="24"/>
                <w:szCs w:val="24"/>
                <w:lang w:val="en-GB"/>
              </w:rPr>
              <w:t>”, 2021, t. XXX, nr 5, s. 501-521-99.</w:t>
            </w:r>
          </w:p>
          <w:p w14:paraId="7815F7E0" w14:textId="4AC238D4" w:rsidR="00184509" w:rsidRPr="009D26D5" w:rsidRDefault="00095304" w:rsidP="004C6A64">
            <w:pPr>
              <w:numPr>
                <w:ilvl w:val="0"/>
                <w:numId w:val="2"/>
              </w:numPr>
              <w:spacing w:after="0" w:line="240" w:lineRule="auto"/>
              <w:ind w:left="304"/>
              <w:rPr>
                <w:rFonts w:ascii="Corbel" w:eastAsia="Corbel" w:hAnsi="Corbel" w:cs="Corbel"/>
                <w:sz w:val="24"/>
                <w:szCs w:val="24"/>
                <w:lang w:val="en-GB"/>
              </w:rPr>
            </w:pPr>
            <w:r w:rsidRPr="009D26D5">
              <w:rPr>
                <w:rFonts w:ascii="Corbel" w:eastAsia="Corbel" w:hAnsi="Corbel" w:cs="Corbel"/>
                <w:sz w:val="24"/>
                <w:szCs w:val="24"/>
                <w:lang w:val="en-GB"/>
              </w:rPr>
              <w:t xml:space="preserve">D. </w:t>
            </w:r>
            <w:proofErr w:type="spellStart"/>
            <w:r w:rsidRPr="009D26D5">
              <w:rPr>
                <w:rFonts w:ascii="Corbel" w:eastAsia="Corbel" w:hAnsi="Corbel" w:cs="Corbel"/>
                <w:sz w:val="24"/>
                <w:szCs w:val="24"/>
                <w:lang w:val="en-GB"/>
              </w:rPr>
              <w:t>Semków</w:t>
            </w:r>
            <w:proofErr w:type="spellEnd"/>
            <w:r w:rsidRPr="009D26D5">
              <w:rPr>
                <w:rFonts w:ascii="Corbel" w:eastAsia="Corbel" w:hAnsi="Corbel" w:cs="Corbel"/>
                <w:sz w:val="24"/>
                <w:szCs w:val="24"/>
                <w:lang w:val="en-GB"/>
              </w:rPr>
              <w:t xml:space="preserve">, </w:t>
            </w:r>
            <w:r w:rsidRPr="009D26D5">
              <w:rPr>
                <w:rFonts w:ascii="Corbel" w:eastAsia="Corbel" w:hAnsi="Corbel" w:cs="Corbel"/>
                <w:i/>
                <w:sz w:val="24"/>
                <w:szCs w:val="24"/>
                <w:lang w:val="en-GB"/>
              </w:rPr>
              <w:t>The crime of document forgery in the context of illegal border crossing, theoretical and empirical aspects</w:t>
            </w:r>
            <w:r w:rsidRPr="009D26D5">
              <w:rPr>
                <w:rFonts w:ascii="Corbel" w:eastAsia="Corbel" w:hAnsi="Corbel" w:cs="Corbel"/>
                <w:sz w:val="24"/>
                <w:szCs w:val="24"/>
                <w:lang w:val="en-GB"/>
              </w:rPr>
              <w:t>, “</w:t>
            </w:r>
            <w:proofErr w:type="spellStart"/>
            <w:r w:rsidRPr="009D26D5">
              <w:rPr>
                <w:rFonts w:ascii="Corbel" w:eastAsia="Corbel" w:hAnsi="Corbel" w:cs="Corbel"/>
                <w:sz w:val="24"/>
                <w:szCs w:val="24"/>
                <w:lang w:val="en-GB"/>
              </w:rPr>
              <w:t>Problemy</w:t>
            </w:r>
            <w:proofErr w:type="spellEnd"/>
            <w:r w:rsidRPr="009D26D5">
              <w:rPr>
                <w:rFonts w:ascii="Corbel" w:eastAsia="Corbel" w:hAnsi="Corbel" w:cs="Corbel"/>
                <w:sz w:val="24"/>
                <w:szCs w:val="24"/>
                <w:lang w:val="en-GB"/>
              </w:rPr>
              <w:t xml:space="preserve"> </w:t>
            </w:r>
            <w:proofErr w:type="spellStart"/>
            <w:r w:rsidRPr="009D26D5">
              <w:rPr>
                <w:rFonts w:ascii="Corbel" w:eastAsia="Corbel" w:hAnsi="Corbel" w:cs="Corbel"/>
                <w:sz w:val="24"/>
                <w:szCs w:val="24"/>
                <w:lang w:val="en-GB"/>
              </w:rPr>
              <w:t>Współczesnej</w:t>
            </w:r>
            <w:proofErr w:type="spellEnd"/>
            <w:r w:rsidRPr="009D26D5">
              <w:rPr>
                <w:rFonts w:ascii="Corbel" w:eastAsia="Corbel" w:hAnsi="Corbel" w:cs="Corbel"/>
                <w:sz w:val="24"/>
                <w:szCs w:val="24"/>
                <w:lang w:val="en-GB"/>
              </w:rPr>
              <w:t xml:space="preserve"> </w:t>
            </w:r>
            <w:proofErr w:type="spellStart"/>
            <w:r w:rsidRPr="009D26D5">
              <w:rPr>
                <w:rFonts w:ascii="Corbel" w:eastAsia="Corbel" w:hAnsi="Corbel" w:cs="Corbel"/>
                <w:sz w:val="24"/>
                <w:szCs w:val="24"/>
                <w:lang w:val="en-GB"/>
              </w:rPr>
              <w:t>Kryminalistyki</w:t>
            </w:r>
            <w:proofErr w:type="spellEnd"/>
            <w:r w:rsidRPr="009D26D5">
              <w:rPr>
                <w:rFonts w:ascii="Corbel" w:eastAsia="Corbel" w:hAnsi="Corbel" w:cs="Corbel"/>
                <w:sz w:val="24"/>
                <w:szCs w:val="24"/>
                <w:lang w:val="en-GB"/>
              </w:rPr>
              <w:t>” 2022,</w:t>
            </w:r>
            <w:r w:rsidR="004C6A64">
              <w:rPr>
                <w:rFonts w:ascii="Corbel" w:eastAsia="Corbel" w:hAnsi="Corbel" w:cs="Corbel"/>
                <w:sz w:val="24"/>
                <w:szCs w:val="24"/>
                <w:lang w:val="en-GB"/>
              </w:rPr>
              <w:br/>
            </w:r>
            <w:r w:rsidRPr="009D26D5">
              <w:rPr>
                <w:rFonts w:ascii="Corbel" w:eastAsia="Corbel" w:hAnsi="Corbel" w:cs="Corbel"/>
                <w:sz w:val="24"/>
                <w:szCs w:val="24"/>
                <w:lang w:val="en-GB"/>
              </w:rPr>
              <w:t xml:space="preserve"> t. XXVI, s. 341-358.</w:t>
            </w:r>
          </w:p>
          <w:p w14:paraId="2F69CD4A" w14:textId="180AEB9E" w:rsidR="00184509" w:rsidRPr="004C6A64" w:rsidRDefault="00095304" w:rsidP="004C6A64">
            <w:pPr>
              <w:numPr>
                <w:ilvl w:val="0"/>
                <w:numId w:val="2"/>
              </w:numPr>
              <w:spacing w:after="0" w:line="240" w:lineRule="auto"/>
              <w:ind w:left="304"/>
              <w:rPr>
                <w:rFonts w:ascii="Corbel" w:eastAsia="Corbel" w:hAnsi="Corbel" w:cs="Corbel"/>
                <w:sz w:val="24"/>
                <w:szCs w:val="24"/>
              </w:rPr>
            </w:pPr>
            <w:r>
              <w:rPr>
                <w:rFonts w:ascii="Corbel" w:eastAsia="Corbel" w:hAnsi="Corbel" w:cs="Corbel"/>
                <w:sz w:val="24"/>
                <w:szCs w:val="24"/>
              </w:rPr>
              <w:t xml:space="preserve">D. Semków, </w:t>
            </w:r>
            <w:r>
              <w:rPr>
                <w:rFonts w:ascii="Corbel" w:eastAsia="Corbel" w:hAnsi="Corbel" w:cs="Corbel"/>
                <w:i/>
                <w:sz w:val="24"/>
                <w:szCs w:val="24"/>
              </w:rPr>
              <w:t xml:space="preserve">O związku kryminalistyki, estetyki i dyplomatyki w badaniach dokumentów, </w:t>
            </w:r>
            <w:r>
              <w:rPr>
                <w:rFonts w:ascii="Corbel" w:eastAsia="Corbel" w:hAnsi="Corbel" w:cs="Corbel"/>
                <w:sz w:val="24"/>
                <w:szCs w:val="24"/>
              </w:rPr>
              <w:t xml:space="preserve">[w:] </w:t>
            </w:r>
            <w:r>
              <w:rPr>
                <w:rFonts w:ascii="Corbel" w:eastAsia="Corbel" w:hAnsi="Corbel" w:cs="Corbel"/>
                <w:i/>
                <w:sz w:val="24"/>
                <w:szCs w:val="24"/>
              </w:rPr>
              <w:t xml:space="preserve">Księga Jubileuszowa Prof. dr. hab. J. </w:t>
            </w:r>
            <w:proofErr w:type="spellStart"/>
            <w:r>
              <w:rPr>
                <w:rFonts w:ascii="Corbel" w:eastAsia="Corbel" w:hAnsi="Corbel" w:cs="Corbel"/>
                <w:i/>
                <w:sz w:val="24"/>
                <w:szCs w:val="24"/>
              </w:rPr>
              <w:t>Wójcikiewicza</w:t>
            </w:r>
            <w:proofErr w:type="spellEnd"/>
            <w:r>
              <w:rPr>
                <w:rFonts w:ascii="Corbel" w:eastAsia="Corbel" w:hAnsi="Corbel" w:cs="Corbel"/>
                <w:sz w:val="24"/>
                <w:szCs w:val="24"/>
              </w:rPr>
              <w:t xml:space="preserve"> </w:t>
            </w:r>
            <w:r>
              <w:rPr>
                <w:rFonts w:ascii="Corbel" w:eastAsia="Corbel" w:hAnsi="Corbel" w:cs="Corbel"/>
                <w:i/>
                <w:sz w:val="24"/>
                <w:szCs w:val="24"/>
              </w:rPr>
              <w:t xml:space="preserve">Piękno kryminalistyki, </w:t>
            </w:r>
            <w:r w:rsidR="004C6A64">
              <w:rPr>
                <w:rFonts w:ascii="Corbel" w:eastAsia="Corbel" w:hAnsi="Corbel" w:cs="Corbel"/>
                <w:i/>
                <w:sz w:val="24"/>
                <w:szCs w:val="24"/>
              </w:rPr>
              <w:br/>
            </w:r>
            <w:r>
              <w:rPr>
                <w:rFonts w:ascii="Corbel" w:eastAsia="Corbel" w:hAnsi="Corbel" w:cs="Corbel"/>
                <w:sz w:val="24"/>
                <w:szCs w:val="24"/>
              </w:rPr>
              <w:t xml:space="preserve">red. V. Kwiatkowska </w:t>
            </w:r>
            <w:proofErr w:type="spellStart"/>
            <w:r>
              <w:rPr>
                <w:rFonts w:ascii="Corbel" w:eastAsia="Corbel" w:hAnsi="Corbel" w:cs="Corbel"/>
                <w:sz w:val="24"/>
                <w:szCs w:val="24"/>
              </w:rPr>
              <w:t>Wójcikiewicz</w:t>
            </w:r>
            <w:proofErr w:type="spellEnd"/>
            <w:r>
              <w:rPr>
                <w:rFonts w:ascii="Corbel" w:eastAsia="Corbel" w:hAnsi="Corbel" w:cs="Corbel"/>
                <w:sz w:val="24"/>
                <w:szCs w:val="24"/>
              </w:rPr>
              <w:t xml:space="preserve">, R. Krawczyk, D. Wilk, Wydawnictwo </w:t>
            </w:r>
            <w:proofErr w:type="spellStart"/>
            <w:r>
              <w:rPr>
                <w:rFonts w:ascii="Corbel" w:eastAsia="Corbel" w:hAnsi="Corbel" w:cs="Corbel"/>
                <w:sz w:val="24"/>
                <w:szCs w:val="24"/>
              </w:rPr>
              <w:t>TNiOK</w:t>
            </w:r>
            <w:proofErr w:type="spellEnd"/>
            <w:r>
              <w:rPr>
                <w:rFonts w:ascii="Corbel" w:eastAsia="Corbel" w:hAnsi="Corbel" w:cs="Corbel"/>
                <w:sz w:val="24"/>
                <w:szCs w:val="24"/>
              </w:rPr>
              <w:t xml:space="preserve"> Dom Organizatora, Toruń 2023, s. 475-494.</w:t>
            </w:r>
          </w:p>
        </w:tc>
      </w:tr>
    </w:tbl>
    <w:p w14:paraId="46311A8E" w14:textId="77777777" w:rsidR="00184509" w:rsidRDefault="00184509">
      <w:pPr>
        <w:pBdr>
          <w:top w:val="nil"/>
          <w:left w:val="nil"/>
          <w:bottom w:val="nil"/>
          <w:right w:val="nil"/>
          <w:between w:val="nil"/>
        </w:pBdr>
        <w:spacing w:after="0" w:line="240" w:lineRule="auto"/>
        <w:ind w:left="360"/>
        <w:rPr>
          <w:rFonts w:ascii="Corbel" w:eastAsia="Corbel" w:hAnsi="Corbel" w:cs="Corbel"/>
          <w:color w:val="000000"/>
          <w:sz w:val="24"/>
          <w:szCs w:val="24"/>
        </w:rPr>
      </w:pPr>
    </w:p>
    <w:p w14:paraId="64D4A435" w14:textId="77777777" w:rsidR="00184509" w:rsidRDefault="00184509">
      <w:pPr>
        <w:pBdr>
          <w:top w:val="nil"/>
          <w:left w:val="nil"/>
          <w:bottom w:val="nil"/>
          <w:right w:val="nil"/>
          <w:between w:val="nil"/>
        </w:pBdr>
        <w:spacing w:after="0" w:line="240" w:lineRule="auto"/>
        <w:ind w:left="360"/>
        <w:rPr>
          <w:rFonts w:ascii="Corbel" w:eastAsia="Corbel" w:hAnsi="Corbel" w:cs="Corbel"/>
          <w:color w:val="000000"/>
          <w:sz w:val="24"/>
          <w:szCs w:val="24"/>
        </w:rPr>
      </w:pPr>
    </w:p>
    <w:p w14:paraId="4CAC714D" w14:textId="77777777" w:rsidR="00184509" w:rsidRDefault="00095304">
      <w:pPr>
        <w:pBdr>
          <w:top w:val="nil"/>
          <w:left w:val="nil"/>
          <w:bottom w:val="nil"/>
          <w:right w:val="nil"/>
          <w:between w:val="nil"/>
        </w:pBdr>
        <w:spacing w:after="0" w:line="240" w:lineRule="auto"/>
        <w:ind w:left="360"/>
        <w:rPr>
          <w:rFonts w:ascii="Corbel" w:eastAsia="Corbel" w:hAnsi="Corbel" w:cs="Corbel"/>
          <w:b/>
          <w:smallCaps/>
          <w:color w:val="000000"/>
          <w:sz w:val="24"/>
          <w:szCs w:val="24"/>
        </w:rPr>
      </w:pPr>
      <w:r>
        <w:rPr>
          <w:rFonts w:ascii="Corbel" w:eastAsia="Corbel" w:hAnsi="Corbel" w:cs="Corbel"/>
          <w:color w:val="000000"/>
          <w:sz w:val="24"/>
          <w:szCs w:val="24"/>
        </w:rPr>
        <w:t>Akceptacja Kierownika Jednostki lub osoby upoważnionej</w:t>
      </w:r>
    </w:p>
    <w:sectPr w:rsidR="00184509" w:rsidSect="00716F70">
      <w:pgSz w:w="11906" w:h="16838"/>
      <w:pgMar w:top="993" w:right="1134" w:bottom="709"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285871" w14:textId="77777777" w:rsidR="00ED7B56" w:rsidRDefault="00ED7B56">
      <w:pPr>
        <w:spacing w:after="0" w:line="240" w:lineRule="auto"/>
      </w:pPr>
      <w:r>
        <w:separator/>
      </w:r>
    </w:p>
  </w:endnote>
  <w:endnote w:type="continuationSeparator" w:id="0">
    <w:p w14:paraId="7D0234BD" w14:textId="77777777" w:rsidR="00ED7B56" w:rsidRDefault="00ED7B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E111B7" w14:textId="77777777" w:rsidR="00ED7B56" w:rsidRDefault="00ED7B56">
      <w:pPr>
        <w:spacing w:after="0" w:line="240" w:lineRule="auto"/>
      </w:pPr>
      <w:r>
        <w:separator/>
      </w:r>
    </w:p>
  </w:footnote>
  <w:footnote w:type="continuationSeparator" w:id="0">
    <w:p w14:paraId="3B9AB1D6" w14:textId="77777777" w:rsidR="00ED7B56" w:rsidRDefault="00ED7B56">
      <w:pPr>
        <w:spacing w:after="0" w:line="240" w:lineRule="auto"/>
      </w:pPr>
      <w:r>
        <w:continuationSeparator/>
      </w:r>
    </w:p>
  </w:footnote>
  <w:footnote w:id="1">
    <w:p w14:paraId="419D4FEA" w14:textId="77777777" w:rsidR="00184509" w:rsidRDefault="00095304">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D1444E"/>
    <w:multiLevelType w:val="multilevel"/>
    <w:tmpl w:val="4EB86FD0"/>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7E24704A"/>
    <w:multiLevelType w:val="multilevel"/>
    <w:tmpl w:val="383CD504"/>
    <w:lvl w:ilvl="0">
      <w:start w:val="1"/>
      <w:numFmt w:val="bullet"/>
      <w:lvlText w:val="●"/>
      <w:lvlJc w:val="left"/>
      <w:pPr>
        <w:ind w:left="927" w:hanging="360"/>
      </w:pPr>
      <w:rPr>
        <w:u w:val="none"/>
      </w:rPr>
    </w:lvl>
    <w:lvl w:ilvl="1">
      <w:start w:val="1"/>
      <w:numFmt w:val="bullet"/>
      <w:lvlText w:val="○"/>
      <w:lvlJc w:val="left"/>
      <w:pPr>
        <w:ind w:left="1647" w:hanging="360"/>
      </w:pPr>
      <w:rPr>
        <w:u w:val="none"/>
      </w:rPr>
    </w:lvl>
    <w:lvl w:ilvl="2">
      <w:start w:val="1"/>
      <w:numFmt w:val="bullet"/>
      <w:lvlText w:val="■"/>
      <w:lvlJc w:val="left"/>
      <w:pPr>
        <w:ind w:left="2367" w:hanging="360"/>
      </w:pPr>
      <w:rPr>
        <w:u w:val="none"/>
      </w:rPr>
    </w:lvl>
    <w:lvl w:ilvl="3">
      <w:start w:val="1"/>
      <w:numFmt w:val="bullet"/>
      <w:lvlText w:val="●"/>
      <w:lvlJc w:val="left"/>
      <w:pPr>
        <w:ind w:left="3087" w:hanging="360"/>
      </w:pPr>
      <w:rPr>
        <w:u w:val="none"/>
      </w:rPr>
    </w:lvl>
    <w:lvl w:ilvl="4">
      <w:start w:val="1"/>
      <w:numFmt w:val="bullet"/>
      <w:lvlText w:val="○"/>
      <w:lvlJc w:val="left"/>
      <w:pPr>
        <w:ind w:left="3807" w:hanging="360"/>
      </w:pPr>
      <w:rPr>
        <w:u w:val="none"/>
      </w:rPr>
    </w:lvl>
    <w:lvl w:ilvl="5">
      <w:start w:val="1"/>
      <w:numFmt w:val="bullet"/>
      <w:lvlText w:val="■"/>
      <w:lvlJc w:val="left"/>
      <w:pPr>
        <w:ind w:left="4527" w:hanging="360"/>
      </w:pPr>
      <w:rPr>
        <w:u w:val="none"/>
      </w:rPr>
    </w:lvl>
    <w:lvl w:ilvl="6">
      <w:start w:val="1"/>
      <w:numFmt w:val="bullet"/>
      <w:lvlText w:val="●"/>
      <w:lvlJc w:val="left"/>
      <w:pPr>
        <w:ind w:left="5247" w:hanging="360"/>
      </w:pPr>
      <w:rPr>
        <w:u w:val="none"/>
      </w:rPr>
    </w:lvl>
    <w:lvl w:ilvl="7">
      <w:start w:val="1"/>
      <w:numFmt w:val="bullet"/>
      <w:lvlText w:val="○"/>
      <w:lvlJc w:val="left"/>
      <w:pPr>
        <w:ind w:left="5967" w:hanging="360"/>
      </w:pPr>
      <w:rPr>
        <w:u w:val="none"/>
      </w:rPr>
    </w:lvl>
    <w:lvl w:ilvl="8">
      <w:start w:val="1"/>
      <w:numFmt w:val="bullet"/>
      <w:lvlText w:val="■"/>
      <w:lvlJc w:val="left"/>
      <w:pPr>
        <w:ind w:left="6687" w:hanging="360"/>
      </w:pPr>
      <w:rPr>
        <w:u w:val="none"/>
      </w:rPr>
    </w:lvl>
  </w:abstractNum>
  <w:num w:numId="1" w16cid:durableId="1107848747">
    <w:abstractNumId w:val="0"/>
  </w:num>
  <w:num w:numId="2" w16cid:durableId="10255927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4509"/>
    <w:rsid w:val="000443AC"/>
    <w:rsid w:val="00053BD7"/>
    <w:rsid w:val="00095304"/>
    <w:rsid w:val="00141A92"/>
    <w:rsid w:val="00184509"/>
    <w:rsid w:val="001963D9"/>
    <w:rsid w:val="001A0975"/>
    <w:rsid w:val="002D1FBB"/>
    <w:rsid w:val="003C3D02"/>
    <w:rsid w:val="00460190"/>
    <w:rsid w:val="00471F2A"/>
    <w:rsid w:val="004940C4"/>
    <w:rsid w:val="004C6A64"/>
    <w:rsid w:val="005A7CE1"/>
    <w:rsid w:val="006E32FC"/>
    <w:rsid w:val="00716F70"/>
    <w:rsid w:val="007204CE"/>
    <w:rsid w:val="0075149E"/>
    <w:rsid w:val="00835366"/>
    <w:rsid w:val="008F145F"/>
    <w:rsid w:val="0091333C"/>
    <w:rsid w:val="009D26D5"/>
    <w:rsid w:val="00A725D0"/>
    <w:rsid w:val="00A92ECD"/>
    <w:rsid w:val="00B5045A"/>
    <w:rsid w:val="00B540D6"/>
    <w:rsid w:val="00D900D5"/>
    <w:rsid w:val="00DB7C37"/>
    <w:rsid w:val="00DE6ACC"/>
    <w:rsid w:val="00E0077A"/>
    <w:rsid w:val="00E64F44"/>
    <w:rsid w:val="00ED7B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ADD78"/>
  <w15:docId w15:val="{71623044-D16C-4B65-B40C-43E3FEC4B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rPr>
      <w:lang w:eastAsia="en-US"/>
    </w:rPr>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link w:val="TytuZnak"/>
    <w:uiPriority w:val="10"/>
    <w:qFormat/>
    <w:rsid w:val="00BD66E9"/>
    <w:pPr>
      <w:spacing w:after="0" w:line="240" w:lineRule="auto"/>
      <w:jc w:val="center"/>
    </w:pPr>
    <w:rPr>
      <w:rFonts w:ascii="Times New Roman" w:eastAsia="Times New Roman" w:hAnsi="Times New Roman"/>
      <w:b/>
      <w:bCs/>
      <w:sz w:val="24"/>
      <w:szCs w:val="24"/>
      <w:lang w:eastAsia="pl-PL"/>
    </w:rPr>
  </w:style>
  <w:style w:type="paragraph" w:styleId="Akapitzlist">
    <w:name w:val="List Paragraph"/>
    <w:basedOn w:val="Normalny"/>
    <w:uiPriority w:val="34"/>
    <w:qFormat/>
    <w:rsid w:val="00BD66E9"/>
    <w:pPr>
      <w:ind w:left="720"/>
      <w:contextualSpacing/>
    </w:p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lang w:eastAsia="en-US"/>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11">
    <w:name w:val="11"/>
    <w:basedOn w:val="TableNormal"/>
    <w:tblPr>
      <w:tblStyleRowBandSize w:val="1"/>
      <w:tblStyleColBandSize w:val="1"/>
      <w:tblCellMar>
        <w:left w:w="115" w:type="dxa"/>
        <w:right w:w="115" w:type="dxa"/>
      </w:tblCellMar>
    </w:tblPr>
  </w:style>
  <w:style w:type="table" w:customStyle="1" w:styleId="10">
    <w:name w:val="10"/>
    <w:basedOn w:val="TableNormal"/>
    <w:tblPr>
      <w:tblStyleRowBandSize w:val="1"/>
      <w:tblStyleColBandSize w:val="1"/>
      <w:tblCellMar>
        <w:left w:w="115" w:type="dxa"/>
        <w:right w:w="115" w:type="dxa"/>
      </w:tblCellMar>
    </w:tbl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9kTf+4ngkkiZoTaBz0GvS5L2drQ==">CgMxLjA4AHIhMUZwNndSSnNuSl94SkJTaFNYMTBfM1FXcG9CbGJWR25X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1240</Words>
  <Characters>7444</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Alicja Mendocha</cp:lastModifiedBy>
  <cp:revision>12</cp:revision>
  <cp:lastPrinted>2025-10-27T09:01:00Z</cp:lastPrinted>
  <dcterms:created xsi:type="dcterms:W3CDTF">2025-09-22T14:41:00Z</dcterms:created>
  <dcterms:modified xsi:type="dcterms:W3CDTF">2025-11-21T09:51:00Z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0x01010093F47A2216A0EA49ACF6F4BB829A4C26</vt:lpwstr>
  </property>
</Properties>
</file>